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9" w:rsidRDefault="00B90A7D" w:rsidP="008251E7">
      <w:pPr>
        <w:pStyle w:val="Normal1"/>
        <w:jc w:val="center"/>
      </w:pPr>
      <w:r>
        <w:rPr>
          <w:sz w:val="28"/>
          <w:szCs w:val="28"/>
        </w:rPr>
        <w:t xml:space="preserve">  </w:t>
      </w:r>
    </w:p>
    <w:p w:rsidR="001D3E51" w:rsidRPr="008B6C69" w:rsidRDefault="008251E7" w:rsidP="001C4A09">
      <w:pPr>
        <w:rPr>
          <w:b/>
          <w:color w:val="7030A0"/>
          <w:sz w:val="36"/>
          <w:szCs w:val="36"/>
        </w:rPr>
      </w:pPr>
      <w:r w:rsidRPr="008B6C69">
        <w:rPr>
          <w:b/>
          <w:color w:val="7030A0"/>
          <w:sz w:val="36"/>
          <w:szCs w:val="36"/>
        </w:rPr>
        <w:t>Susan J. P</w:t>
      </w:r>
      <w:r w:rsidR="001C4A09" w:rsidRPr="008B6C69">
        <w:rPr>
          <w:b/>
          <w:color w:val="7030A0"/>
          <w:sz w:val="36"/>
          <w:szCs w:val="36"/>
        </w:rPr>
        <w:t>almer</w:t>
      </w:r>
      <w:r w:rsidR="001D3E51" w:rsidRPr="008B6C69">
        <w:rPr>
          <w:b/>
          <w:color w:val="7030A0"/>
          <w:sz w:val="36"/>
          <w:szCs w:val="36"/>
        </w:rPr>
        <w:t xml:space="preserve">, </w:t>
      </w:r>
      <w:r w:rsidR="001C4A09" w:rsidRPr="008B6C69">
        <w:rPr>
          <w:b/>
          <w:color w:val="7030A0"/>
          <w:sz w:val="36"/>
          <w:szCs w:val="36"/>
        </w:rPr>
        <w:t>Affiliate Professor</w:t>
      </w:r>
    </w:p>
    <w:p w:rsidR="001C4A09" w:rsidRPr="001C4A09" w:rsidRDefault="001D3E51" w:rsidP="001C4A09">
      <w:pPr>
        <w:rPr>
          <w:b/>
          <w:sz w:val="32"/>
          <w:szCs w:val="32"/>
        </w:rPr>
      </w:pPr>
      <w:r w:rsidRPr="001D3E51">
        <w:rPr>
          <w:b/>
          <w:color w:val="7030A0"/>
          <w:sz w:val="32"/>
          <w:szCs w:val="32"/>
        </w:rPr>
        <w:t xml:space="preserve">Department of </w:t>
      </w:r>
      <w:r w:rsidR="001C4A09" w:rsidRPr="001D3E51">
        <w:rPr>
          <w:b/>
          <w:color w:val="7030A0"/>
          <w:sz w:val="32"/>
          <w:szCs w:val="32"/>
        </w:rPr>
        <w:t>Religion and Cultures</w:t>
      </w:r>
      <w:r w:rsidRPr="001D3E51">
        <w:rPr>
          <w:b/>
          <w:color w:val="7030A0"/>
          <w:sz w:val="32"/>
          <w:szCs w:val="32"/>
        </w:rPr>
        <w:t xml:space="preserve">, Concordia </w:t>
      </w:r>
      <w:r>
        <w:rPr>
          <w:b/>
          <w:sz w:val="32"/>
          <w:szCs w:val="32"/>
        </w:rPr>
        <w:t>University</w:t>
      </w:r>
      <w:r w:rsidR="001C4A09">
        <w:rPr>
          <w:b/>
          <w:sz w:val="32"/>
          <w:szCs w:val="32"/>
        </w:rPr>
        <w:t xml:space="preserve"> </w:t>
      </w:r>
    </w:p>
    <w:p w:rsidR="000D1979" w:rsidRDefault="008251E7" w:rsidP="008251E7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</w:t>
      </w:r>
      <w:r w:rsidR="00B90A7D" w:rsidRPr="007D07F9">
        <w:rPr>
          <w:b/>
          <w:sz w:val="28"/>
          <w:szCs w:val="28"/>
        </w:rPr>
        <w:t xml:space="preserve"> </w:t>
      </w:r>
    </w:p>
    <w:p w:rsidR="00B90A7D" w:rsidRDefault="001C4A09" w:rsidP="001C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Phone: (514) 848-2424 ext. 2065</w:t>
      </w:r>
    </w:p>
    <w:p w:rsidR="001C4A09" w:rsidRPr="001D3E51" w:rsidRDefault="001C4A09" w:rsidP="001C4A09">
      <w:pPr>
        <w:rPr>
          <w:b/>
        </w:rPr>
      </w:pPr>
      <w:r>
        <w:rPr>
          <w:b/>
          <w:sz w:val="32"/>
          <w:szCs w:val="32"/>
        </w:rPr>
        <w:t xml:space="preserve">Emails: </w:t>
      </w:r>
      <w:hyperlink r:id="rId7" w:history="1">
        <w:r w:rsidRPr="001D3E51">
          <w:rPr>
            <w:rStyle w:val="Hyperlink"/>
            <w:b/>
          </w:rPr>
          <w:t>susan.palmer@concordia.ca</w:t>
        </w:r>
      </w:hyperlink>
    </w:p>
    <w:p w:rsidR="001C4A09" w:rsidRDefault="001C4A09" w:rsidP="001C4A09">
      <w:pPr>
        <w:rPr>
          <w:b/>
          <w:sz w:val="32"/>
          <w:szCs w:val="32"/>
        </w:rPr>
      </w:pPr>
      <w:r w:rsidRPr="001D3E51">
        <w:rPr>
          <w:b/>
        </w:rPr>
        <w:t xml:space="preserve">             </w:t>
      </w:r>
      <w:r w:rsidR="001D3E51">
        <w:rPr>
          <w:b/>
        </w:rPr>
        <w:t xml:space="preserve">    </w:t>
      </w:r>
      <w:r w:rsidRPr="001D3E51">
        <w:rPr>
          <w:b/>
        </w:rPr>
        <w:t xml:space="preserve"> </w:t>
      </w:r>
      <w:hyperlink r:id="rId8" w:history="1">
        <w:r w:rsidRPr="001D3E51">
          <w:rPr>
            <w:rStyle w:val="Hyperlink"/>
            <w:b/>
          </w:rPr>
          <w:t>susan.palmer@mcgill.ca</w:t>
        </w:r>
      </w:hyperlink>
    </w:p>
    <w:p w:rsidR="001D3E51" w:rsidRDefault="001C4A09" w:rsidP="001D3E51">
      <w:pPr>
        <w:rPr>
          <w:b/>
        </w:rPr>
      </w:pPr>
      <w:r>
        <w:rPr>
          <w:b/>
          <w:sz w:val="32"/>
          <w:szCs w:val="32"/>
        </w:rPr>
        <w:t xml:space="preserve">Website(s): </w:t>
      </w:r>
      <w:r w:rsidR="007B1F8C">
        <w:rPr>
          <w:b/>
        </w:rPr>
        <w:t xml:space="preserve"> </w:t>
      </w:r>
    </w:p>
    <w:p w:rsidR="001D3E51" w:rsidRPr="008B6C69" w:rsidRDefault="007B1F8C" w:rsidP="001D3E51">
      <w:pPr>
        <w:rPr>
          <w:sz w:val="28"/>
          <w:szCs w:val="28"/>
        </w:rPr>
      </w:pPr>
      <w:r w:rsidRPr="008B6C69">
        <w:rPr>
          <w:sz w:val="28"/>
          <w:szCs w:val="28"/>
        </w:rPr>
        <w:t>T</w:t>
      </w:r>
      <w:r w:rsidR="001C4A09" w:rsidRPr="008B6C69">
        <w:rPr>
          <w:sz w:val="28"/>
          <w:szCs w:val="28"/>
        </w:rPr>
        <w:t xml:space="preserve">eam </w:t>
      </w:r>
      <w:r w:rsidRPr="008B6C69">
        <w:rPr>
          <w:sz w:val="28"/>
          <w:szCs w:val="28"/>
        </w:rPr>
        <w:t>M</w:t>
      </w:r>
      <w:r w:rsidR="001C4A09" w:rsidRPr="008B6C69">
        <w:rPr>
          <w:sz w:val="28"/>
          <w:szCs w:val="28"/>
        </w:rPr>
        <w:t xml:space="preserve">ember on </w:t>
      </w:r>
      <w:r w:rsidR="001D3E51" w:rsidRPr="008B6C69">
        <w:rPr>
          <w:sz w:val="28"/>
          <w:szCs w:val="28"/>
        </w:rPr>
        <w:t xml:space="preserve">MCRI (SSHRC) Project at University of Ottawa   </w:t>
      </w:r>
    </w:p>
    <w:p w:rsidR="001C4A09" w:rsidRDefault="001D3E51" w:rsidP="001D3E51">
      <w:pPr>
        <w:rPr>
          <w:color w:val="006621"/>
          <w:sz w:val="21"/>
          <w:szCs w:val="21"/>
          <w:lang w:val="en-CA" w:eastAsia="en-CA"/>
        </w:rPr>
      </w:pPr>
      <w:r>
        <w:t xml:space="preserve">           </w:t>
      </w:r>
      <w:hyperlink r:id="rId9" w:history="1">
        <w:r w:rsidR="001C4A09" w:rsidRPr="001D3E51">
          <w:rPr>
            <w:rStyle w:val="Hyperlink"/>
            <w:lang w:val="en-CA" w:eastAsia="en-CA"/>
          </w:rPr>
          <w:t>www.</w:t>
        </w:r>
        <w:r w:rsidR="001C4A09" w:rsidRPr="001D3E51">
          <w:rPr>
            <w:rStyle w:val="Hyperlink"/>
            <w:rFonts w:ascii="Arial" w:hAnsi="Arial" w:cs="Arial"/>
            <w:lang w:val="en-CA" w:eastAsia="en-CA"/>
          </w:rPr>
          <w:t>religionanddiversity.ca/</w:t>
        </w:r>
      </w:hyperlink>
    </w:p>
    <w:p w:rsidR="001D3E51" w:rsidRPr="008B6C69" w:rsidRDefault="006642FC" w:rsidP="001C4A09">
      <w:pPr>
        <w:rPr>
          <w:sz w:val="28"/>
          <w:szCs w:val="28"/>
        </w:rPr>
      </w:pPr>
      <w:r w:rsidRPr="008B6C69">
        <w:rPr>
          <w:sz w:val="28"/>
          <w:szCs w:val="28"/>
        </w:rPr>
        <w:t>Member of the Scientific Board</w:t>
      </w:r>
      <w:r w:rsidR="001D3E51" w:rsidRPr="008B6C69">
        <w:rPr>
          <w:sz w:val="28"/>
          <w:szCs w:val="28"/>
        </w:rPr>
        <w:t xml:space="preserve"> of Freedom of Religion and Belief (FOREF</w:t>
      </w:r>
      <w:r w:rsidR="008B6C69">
        <w:rPr>
          <w:sz w:val="28"/>
          <w:szCs w:val="28"/>
        </w:rPr>
        <w:t xml:space="preserve">) </w:t>
      </w:r>
    </w:p>
    <w:p w:rsidR="001D3E51" w:rsidRDefault="001D3E51" w:rsidP="001C4A09">
      <w:pPr>
        <w:rPr>
          <w:rFonts w:ascii="Arial" w:hAnsi="Arial" w:cs="Arial"/>
          <w:color w:val="006621"/>
          <w:lang w:val="en-CA" w:eastAsia="en-CA"/>
        </w:rPr>
      </w:pPr>
      <w:r>
        <w:t xml:space="preserve">          </w:t>
      </w:r>
      <w:r w:rsidR="006642FC" w:rsidRPr="001D3E51">
        <w:t xml:space="preserve"> </w:t>
      </w:r>
      <w:hyperlink r:id="rId10" w:tgtFrame="_blank" w:history="1">
        <w:r w:rsidR="006642FC" w:rsidRPr="001D3E51">
          <w:rPr>
            <w:rFonts w:ascii="Tahoma" w:hAnsi="Tahoma" w:cs="Tahoma"/>
            <w:color w:val="0000FF"/>
            <w:u w:val="single"/>
          </w:rPr>
          <w:t>http://www.foref.eu/</w:t>
        </w:r>
      </w:hyperlink>
    </w:p>
    <w:p w:rsidR="007B1F8C" w:rsidRPr="001D3E51" w:rsidRDefault="007B1F8C" w:rsidP="001C4A09">
      <w:pPr>
        <w:rPr>
          <w:rFonts w:ascii="Arial" w:hAnsi="Arial" w:cs="Arial"/>
          <w:color w:val="006621"/>
          <w:lang w:val="en-CA" w:eastAsia="en-CA"/>
        </w:rPr>
      </w:pPr>
      <w:r w:rsidRPr="008B6C69">
        <w:rPr>
          <w:lang w:val="en-CA" w:eastAsia="en-CA"/>
        </w:rPr>
        <w:t>Co</w:t>
      </w:r>
      <w:r w:rsidR="001D3E51" w:rsidRPr="008B6C69">
        <w:rPr>
          <w:lang w:val="en-CA" w:eastAsia="en-CA"/>
        </w:rPr>
        <w:t>chercheu</w:t>
      </w:r>
      <w:r w:rsidRPr="008B6C69">
        <w:rPr>
          <w:lang w:val="en-CA" w:eastAsia="en-CA"/>
        </w:rPr>
        <w:t>r</w:t>
      </w:r>
      <w:r w:rsidR="001D3E51" w:rsidRPr="008B6C69">
        <w:rPr>
          <w:lang w:val="en-CA" w:eastAsia="en-CA"/>
        </w:rPr>
        <w:t>e</w:t>
      </w:r>
      <w:r w:rsidR="008B6C69" w:rsidRPr="008B6C69">
        <w:rPr>
          <w:lang w:val="en-CA" w:eastAsia="en-CA"/>
        </w:rPr>
        <w:t xml:space="preserve"> (CEFIR) </w:t>
      </w:r>
      <w:r w:rsidR="001D3E51" w:rsidRPr="001D3E51">
        <w:rPr>
          <w:color w:val="666666"/>
          <w:shd w:val="clear" w:color="auto" w:fill="FFFFFF"/>
        </w:rPr>
        <w:t xml:space="preserve">Centre d’expertise sur les intégrismes religieux et la </w:t>
      </w:r>
      <w:r w:rsidR="008B6C69">
        <w:rPr>
          <w:color w:val="666666"/>
          <w:shd w:val="clear" w:color="auto" w:fill="FFFFFF"/>
        </w:rPr>
        <w:t xml:space="preserve">radicalisation </w:t>
      </w:r>
      <w:r w:rsidR="008B6C69">
        <w:rPr>
          <w:color w:val="666666"/>
          <w:shd w:val="clear" w:color="auto" w:fill="FFFFFF"/>
        </w:rPr>
        <w:tab/>
      </w:r>
      <w:r>
        <w:rPr>
          <w:rFonts w:ascii="Arial" w:hAnsi="Arial" w:cs="Arial"/>
          <w:color w:val="006621"/>
          <w:sz w:val="21"/>
          <w:szCs w:val="21"/>
          <w:lang w:val="en-CA" w:eastAsia="en-CA"/>
        </w:rPr>
        <w:t xml:space="preserve"> </w:t>
      </w:r>
      <w:hyperlink r:id="rId11" w:history="1">
        <w:r w:rsidRPr="003D791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www.cegepmontpetit.ca</w:t>
        </w:r>
      </w:hyperlink>
    </w:p>
    <w:p w:rsidR="008B6C69" w:rsidRDefault="008B6C69" w:rsidP="008B6C69">
      <w:pPr>
        <w:rPr>
          <w:rFonts w:ascii="Arial" w:hAnsi="Arial" w:cs="Arial"/>
          <w:lang w:val="en-CA" w:eastAsia="en-CA"/>
        </w:rPr>
      </w:pPr>
      <w:r w:rsidRPr="008B6C69">
        <w:rPr>
          <w:rFonts w:ascii="Arial" w:hAnsi="Arial" w:cs="Arial"/>
          <w:lang w:val="en-CA" w:eastAsia="en-CA"/>
        </w:rPr>
        <w:t xml:space="preserve">Author of Profiles on World Religions &amp; Spirituality, Virginia Commonwealth </w:t>
      </w:r>
    </w:p>
    <w:p w:rsidR="001C4A09" w:rsidRDefault="008B6C69" w:rsidP="008B6C69">
      <w:pPr>
        <w:rPr>
          <w:rFonts w:ascii="Arial" w:hAnsi="Arial" w:cs="Arial"/>
          <w:color w:val="006621"/>
          <w:sz w:val="21"/>
          <w:szCs w:val="21"/>
          <w:lang w:val="en-CA" w:eastAsia="en-CA"/>
        </w:rPr>
      </w:pPr>
      <w:r>
        <w:rPr>
          <w:rFonts w:ascii="Arial" w:hAnsi="Arial" w:cs="Arial"/>
          <w:lang w:val="en-CA" w:eastAsia="en-CA"/>
        </w:rPr>
        <w:t xml:space="preserve">          </w:t>
      </w:r>
      <w:r w:rsidRPr="008B6C69">
        <w:rPr>
          <w:rFonts w:ascii="Arial" w:hAnsi="Arial" w:cs="Arial"/>
          <w:lang w:val="en-CA" w:eastAsia="en-CA"/>
        </w:rPr>
        <w:t>University</w:t>
      </w:r>
      <w:r w:rsidR="001C4A09" w:rsidRPr="008B6C69">
        <w:rPr>
          <w:rFonts w:ascii="Arial" w:hAnsi="Arial" w:cs="Arial"/>
          <w:lang w:val="en-CA" w:eastAsia="en-CA"/>
        </w:rPr>
        <w:t xml:space="preserve"> </w:t>
      </w:r>
      <w:hyperlink r:id="rId12" w:history="1">
        <w:r w:rsidR="001C4A09" w:rsidRPr="003D7912">
          <w:rPr>
            <w:rStyle w:val="Hyperlink"/>
            <w:rFonts w:ascii="Arial" w:hAnsi="Arial" w:cs="Arial"/>
            <w:sz w:val="21"/>
            <w:szCs w:val="21"/>
            <w:lang w:val="en-CA" w:eastAsia="en-CA"/>
          </w:rPr>
          <w:t>www.wrldrels.org</w:t>
        </w:r>
      </w:hyperlink>
    </w:p>
    <w:p w:rsidR="001C4A09" w:rsidRDefault="005B54BE" w:rsidP="001C4A09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8B6C69">
        <w:rPr>
          <w:rFonts w:ascii="Arial" w:hAnsi="Arial" w:cs="Arial"/>
          <w:sz w:val="21"/>
          <w:szCs w:val="21"/>
          <w:lang w:val="en-CA" w:eastAsia="en-CA"/>
        </w:rPr>
        <w:t xml:space="preserve">Radio interview on </w:t>
      </w:r>
      <w:r w:rsidR="008B6C69">
        <w:rPr>
          <w:rFonts w:ascii="Arial" w:hAnsi="Arial" w:cs="Arial"/>
          <w:sz w:val="21"/>
          <w:szCs w:val="21"/>
          <w:lang w:val="en-CA" w:eastAsia="en-CA"/>
        </w:rPr>
        <w:t xml:space="preserve">OPEN MINDS </w:t>
      </w:r>
      <w:hyperlink r:id="rId13" w:history="1">
        <w:r w:rsidRPr="003D791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www.openminds.tv/alejandro-rojas</w:t>
        </w:r>
      </w:hyperlink>
    </w:p>
    <w:p w:rsidR="005B54BE" w:rsidRDefault="005B54BE" w:rsidP="001C4A09">
      <w:pPr>
        <w:rPr>
          <w:rFonts w:ascii="Arial" w:hAnsi="Arial" w:cs="Arial"/>
          <w:color w:val="006621"/>
          <w:sz w:val="21"/>
          <w:szCs w:val="21"/>
          <w:lang w:val="en-CA" w:eastAsia="en-CA"/>
        </w:rPr>
      </w:pPr>
      <w:r>
        <w:rPr>
          <w:rFonts w:ascii="Helvetica" w:hAnsi="Helvetica" w:cs="Helvetica"/>
          <w:color w:val="000000"/>
        </w:rPr>
        <w:t xml:space="preserve">Podcast interview on </w:t>
      </w:r>
      <w:hyperlink r:id="rId14" w:tgtFrame="_blank" w:history="1">
        <w:r w:rsidRPr="005B54BE">
          <w:rPr>
            <w:rFonts w:ascii="Helvetica" w:hAnsi="Helvetica" w:cs="Helvetica"/>
            <w:color w:val="0000FF"/>
            <w:u w:val="single"/>
          </w:rPr>
          <w:t>www.religiousstudiesproject.com</w:t>
        </w:r>
      </w:hyperlink>
    </w:p>
    <w:p w:rsidR="001C4A09" w:rsidRPr="001C4A09" w:rsidRDefault="001C4A09" w:rsidP="001C4A09">
      <w:pPr>
        <w:rPr>
          <w:b/>
          <w:sz w:val="32"/>
          <w:szCs w:val="32"/>
        </w:rPr>
      </w:pPr>
    </w:p>
    <w:p w:rsidR="001C4A09" w:rsidRDefault="005B54BE" w:rsidP="001C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Academic Biography</w:t>
      </w:r>
    </w:p>
    <w:p w:rsidR="005B54BE" w:rsidRPr="008B6C69" w:rsidRDefault="005B54BE" w:rsidP="007B1F8C">
      <w:pPr>
        <w:jc w:val="both"/>
        <w:rPr>
          <w:b/>
          <w:sz w:val="28"/>
          <w:szCs w:val="28"/>
        </w:rPr>
      </w:pPr>
      <w:r w:rsidRPr="007B1F8C">
        <w:t>Susan J. Palmer received her Ph.D. from Concordia University in 1992. She was Professor in the Department of Religious Studies at Dawson College from 1974</w:t>
      </w:r>
      <w:r>
        <w:t xml:space="preserve"> to 2013. She has taught </w:t>
      </w:r>
      <w:r w:rsidR="007B1F8C">
        <w:t xml:space="preserve">courses as </w:t>
      </w:r>
      <w:r>
        <w:t>a Part-time Lecturer in the Department of Religion and Cultures at Concordia University since 1992 as Adjunct Professor</w:t>
      </w:r>
      <w:r w:rsidR="007B1F8C">
        <w:t xml:space="preserve">, </w:t>
      </w:r>
      <w:r>
        <w:t xml:space="preserve">and in 2011 </w:t>
      </w:r>
      <w:r w:rsidR="007B1F8C">
        <w:t xml:space="preserve">became an </w:t>
      </w:r>
      <w:r>
        <w:t xml:space="preserve">Affiliate Professor. </w:t>
      </w:r>
      <w:r w:rsidR="007B1F8C">
        <w:t xml:space="preserve">She has also been an </w:t>
      </w:r>
      <w:r>
        <w:t xml:space="preserve">Affiliate </w:t>
      </w:r>
      <w:r w:rsidR="007B1F8C">
        <w:t>M</w:t>
      </w:r>
      <w:r>
        <w:t>ember of the Religious Studies Faculty</w:t>
      </w:r>
      <w:r w:rsidR="007B1F8C">
        <w:t xml:space="preserve"> at</w:t>
      </w:r>
      <w:r>
        <w:t xml:space="preserve"> McGill University</w:t>
      </w:r>
      <w:r w:rsidR="007B1F8C">
        <w:t xml:space="preserve"> since</w:t>
      </w:r>
      <w:r>
        <w:t xml:space="preserve"> 2013.</w:t>
      </w:r>
      <w:r w:rsidR="007B1F8C">
        <w:t xml:space="preserve"> She is currently </w:t>
      </w:r>
      <w:r w:rsidR="007B1F8C" w:rsidRPr="004826EB">
        <w:t>Co-researcher</w:t>
      </w:r>
      <w:r w:rsidR="007B1F8C">
        <w:t xml:space="preserve"> with</w:t>
      </w:r>
      <w:r w:rsidR="007B1F8C" w:rsidRPr="007B1F8C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7B1F8C" w:rsidRPr="008B6C69">
        <w:rPr>
          <w:color w:val="545454"/>
          <w:shd w:val="clear" w:color="auto" w:fill="FFFFFF"/>
        </w:rPr>
        <w:t>the Centre d'expertise et de formation sur les intégrismes religieux et la radicalization (</w:t>
      </w:r>
      <w:r w:rsidR="007B1F8C" w:rsidRPr="008B6C69">
        <w:t>CEFIR)</w:t>
      </w:r>
      <w:r w:rsidR="00051571" w:rsidRPr="008B6C69">
        <w:t xml:space="preserve"> </w:t>
      </w:r>
      <w:r w:rsidR="007B1F8C" w:rsidRPr="008B6C69">
        <w:t>at Cégep Édouard-Montpetit</w:t>
      </w:r>
      <w:r w:rsidR="00051571" w:rsidRPr="008B6C69">
        <w:t xml:space="preserve"> in Longueil</w:t>
      </w:r>
      <w:r w:rsidR="007B1F8C" w:rsidRPr="008B6C69">
        <w:t xml:space="preserve">.  </w:t>
      </w:r>
    </w:p>
    <w:p w:rsidR="005B54BE" w:rsidRPr="008B6C69" w:rsidRDefault="005B54BE" w:rsidP="005B54BE"/>
    <w:p w:rsidR="005B54BE" w:rsidRDefault="005B54BE" w:rsidP="001C4A0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Research Interests</w:t>
      </w:r>
      <w:r w:rsidR="007B1F8C">
        <w:rPr>
          <w:b/>
          <w:sz w:val="32"/>
          <w:szCs w:val="32"/>
        </w:rPr>
        <w:t>:</w:t>
      </w:r>
    </w:p>
    <w:p w:rsidR="007B1F8C" w:rsidRPr="007220EF" w:rsidRDefault="007220EF" w:rsidP="007220EF">
      <w:r>
        <w:rPr>
          <w:b/>
          <w:sz w:val="32"/>
          <w:szCs w:val="32"/>
        </w:rPr>
        <w:t xml:space="preserve">   </w:t>
      </w:r>
      <w:r w:rsidR="007B1F8C" w:rsidRPr="007220EF">
        <w:t>New Religious Movements</w:t>
      </w:r>
      <w:r w:rsidR="002175AC">
        <w:t xml:space="preserve"> (NRMs)</w:t>
      </w:r>
    </w:p>
    <w:p w:rsidR="007220EF" w:rsidRPr="007220EF" w:rsidRDefault="007220EF" w:rsidP="007220EF">
      <w:r w:rsidRPr="007220EF">
        <w:t xml:space="preserve">    </w:t>
      </w:r>
      <w:r>
        <w:t xml:space="preserve">Women and </w:t>
      </w:r>
      <w:r w:rsidRPr="007220EF">
        <w:t>Gender Studies</w:t>
      </w:r>
    </w:p>
    <w:p w:rsidR="007220EF" w:rsidRPr="007220EF" w:rsidRDefault="007220EF" w:rsidP="007220EF">
      <w:r w:rsidRPr="007220EF">
        <w:t xml:space="preserve">    Apocalyptic</w:t>
      </w:r>
      <w:r>
        <w:t xml:space="preserve"> and </w:t>
      </w:r>
      <w:r w:rsidRPr="007220EF">
        <w:t>Millennial</w:t>
      </w:r>
      <w:r>
        <w:t xml:space="preserve"> Movements</w:t>
      </w:r>
    </w:p>
    <w:p w:rsidR="007220EF" w:rsidRDefault="007220EF" w:rsidP="007220EF">
      <w:r w:rsidRPr="007220EF">
        <w:t xml:space="preserve">    </w:t>
      </w:r>
      <w:r w:rsidR="002175AC">
        <w:t xml:space="preserve">Religion, </w:t>
      </w:r>
      <w:r w:rsidRPr="007220EF">
        <w:t>Law and Public Policy</w:t>
      </w:r>
    </w:p>
    <w:p w:rsidR="00051571" w:rsidRPr="007220EF" w:rsidRDefault="00051571" w:rsidP="007220EF">
      <w:r>
        <w:t xml:space="preserve">    Qualitative Research Methods</w:t>
      </w:r>
    </w:p>
    <w:p w:rsidR="007220EF" w:rsidRDefault="007220EF" w:rsidP="007220EF">
      <w:r w:rsidRPr="007220EF">
        <w:t xml:space="preserve">    Communal/Utopian Studies</w:t>
      </w:r>
    </w:p>
    <w:p w:rsidR="007220EF" w:rsidRPr="007220EF" w:rsidRDefault="007220EF" w:rsidP="007220EF">
      <w:r>
        <w:t xml:space="preserve">    Children in </w:t>
      </w:r>
      <w:r w:rsidR="00051571">
        <w:t xml:space="preserve">New </w:t>
      </w:r>
      <w:r>
        <w:t>Religion</w:t>
      </w:r>
      <w:r w:rsidR="00051571">
        <w:t>s</w:t>
      </w:r>
    </w:p>
    <w:p w:rsidR="001C4A09" w:rsidRDefault="001C4A09" w:rsidP="008251E7">
      <w:pPr>
        <w:jc w:val="center"/>
        <w:rPr>
          <w:b/>
          <w:sz w:val="32"/>
          <w:szCs w:val="32"/>
        </w:rPr>
      </w:pPr>
    </w:p>
    <w:p w:rsidR="009E4771" w:rsidRPr="00051571" w:rsidRDefault="007220EF" w:rsidP="008251E7">
      <w:pPr>
        <w:rPr>
          <w:b/>
        </w:rPr>
      </w:pPr>
      <w:r w:rsidRPr="00051571">
        <w:rPr>
          <w:b/>
        </w:rPr>
        <w:t>RESEARCH</w:t>
      </w:r>
    </w:p>
    <w:p w:rsidR="002175AC" w:rsidRPr="00051571" w:rsidRDefault="007220EF" w:rsidP="002175AC">
      <w:r w:rsidRPr="00051571">
        <w:t xml:space="preserve">Susan </w:t>
      </w:r>
      <w:r w:rsidR="006B1D50" w:rsidRPr="00051571">
        <w:t>J. Palmer</w:t>
      </w:r>
      <w:r w:rsidR="00051571" w:rsidRPr="00051571">
        <w:t xml:space="preserve">’s </w:t>
      </w:r>
      <w:r w:rsidRPr="00051571">
        <w:t xml:space="preserve">research has been supported </w:t>
      </w:r>
      <w:r w:rsidR="008B6C69">
        <w:t>by six</w:t>
      </w:r>
      <w:r w:rsidR="002175AC" w:rsidRPr="00051571">
        <w:t xml:space="preserve"> Standard Research Grants from the </w:t>
      </w:r>
      <w:r w:rsidR="002175AC" w:rsidRPr="00051571">
        <w:rPr>
          <w:color w:val="000000"/>
          <w:shd w:val="clear" w:color="auto" w:fill="FFFFFF"/>
        </w:rPr>
        <w:t>Social Sciences and Humanities Research Council of Canada (SSHRC).</w:t>
      </w:r>
      <w:r w:rsidR="002175AC" w:rsidRPr="00051571">
        <w:rPr>
          <w:rStyle w:val="apple-converted-space"/>
          <w:color w:val="000000"/>
          <w:shd w:val="clear" w:color="auto" w:fill="FFFFFF"/>
        </w:rPr>
        <w:t> </w:t>
      </w:r>
      <w:r w:rsidR="00A63703" w:rsidRPr="00051571">
        <w:rPr>
          <w:rStyle w:val="apple-converted-space"/>
          <w:color w:val="000000"/>
          <w:shd w:val="clear" w:color="auto" w:fill="FFFFFF"/>
        </w:rPr>
        <w:t>I</w:t>
      </w:r>
      <w:r w:rsidR="002175AC" w:rsidRPr="00051571">
        <w:rPr>
          <w:rStyle w:val="apple-converted-space"/>
          <w:color w:val="000000"/>
          <w:shd w:val="clear" w:color="auto" w:fill="FFFFFF"/>
        </w:rPr>
        <w:t xml:space="preserve">n April 2017 she was awarded a SSHRC Insight Grant for her five-year “Children in Sectarian </w:t>
      </w:r>
      <w:r w:rsidR="002175AC" w:rsidRPr="00051571">
        <w:rPr>
          <w:rStyle w:val="apple-converted-space"/>
          <w:color w:val="000000"/>
          <w:shd w:val="clear" w:color="auto" w:fill="FFFFFF"/>
        </w:rPr>
        <w:lastRenderedPageBreak/>
        <w:t>Movements and State Control”. Her resear</w:t>
      </w:r>
      <w:bookmarkStart w:id="0" w:name="_GoBack"/>
      <w:bookmarkEnd w:id="0"/>
      <w:r w:rsidR="002175AC" w:rsidRPr="00051571">
        <w:rPr>
          <w:rStyle w:val="apple-converted-space"/>
          <w:color w:val="000000"/>
          <w:shd w:val="clear" w:color="auto" w:fill="FFFFFF"/>
        </w:rPr>
        <w:t xml:space="preserve">ch on NRMs has also been funded by the Canada Council, les </w:t>
      </w:r>
      <w:r w:rsidR="002175AC" w:rsidRPr="00051571">
        <w:rPr>
          <w:i/>
          <w:iCs/>
        </w:rPr>
        <w:t xml:space="preserve">Fonds de Recherche du Québec, </w:t>
      </w:r>
      <w:r w:rsidR="002175AC" w:rsidRPr="00051571">
        <w:rPr>
          <w:iCs/>
        </w:rPr>
        <w:t xml:space="preserve">and by </w:t>
      </w:r>
      <w:r w:rsidR="008B6C69">
        <w:rPr>
          <w:iCs/>
        </w:rPr>
        <w:t>grants from the Association for the Sociology of Religion and the Society for the Scientific Study of Religion in the USA</w:t>
      </w:r>
      <w:r w:rsidR="002175AC" w:rsidRPr="00051571">
        <w:t xml:space="preserve">. </w:t>
      </w:r>
    </w:p>
    <w:p w:rsidR="007622BA" w:rsidRPr="00B61303" w:rsidRDefault="007622BA" w:rsidP="00286530">
      <w:pPr>
        <w:jc w:val="right"/>
      </w:pPr>
    </w:p>
    <w:p w:rsidR="00A63703" w:rsidRDefault="00A63703" w:rsidP="00874202">
      <w:pPr>
        <w:rPr>
          <w:b/>
          <w:sz w:val="32"/>
          <w:szCs w:val="32"/>
        </w:rPr>
      </w:pPr>
      <w:r w:rsidRPr="00A63703">
        <w:rPr>
          <w:b/>
          <w:sz w:val="32"/>
          <w:szCs w:val="32"/>
        </w:rPr>
        <w:t>Publications</w:t>
      </w:r>
    </w:p>
    <w:p w:rsidR="009E4771" w:rsidRDefault="009B615D" w:rsidP="009E4771">
      <w:pPr>
        <w:rPr>
          <w:b/>
          <w:sz w:val="28"/>
          <w:szCs w:val="28"/>
        </w:rPr>
      </w:pPr>
      <w:r w:rsidRPr="00051571">
        <w:rPr>
          <w:b/>
          <w:sz w:val="28"/>
          <w:szCs w:val="28"/>
        </w:rPr>
        <w:t>B</w:t>
      </w:r>
      <w:r w:rsidR="00A63703" w:rsidRPr="00051571">
        <w:rPr>
          <w:b/>
          <w:sz w:val="28"/>
          <w:szCs w:val="28"/>
        </w:rPr>
        <w:t>ooks</w:t>
      </w:r>
    </w:p>
    <w:p w:rsidR="00A63703" w:rsidRDefault="00A63703" w:rsidP="009E4771">
      <w:pPr>
        <w:rPr>
          <w:color w:val="000000" w:themeColor="text1"/>
        </w:rPr>
      </w:pPr>
      <w:r w:rsidRPr="009E4771">
        <w:rPr>
          <w:color w:val="000000" w:themeColor="text1"/>
        </w:rPr>
        <w:t xml:space="preserve">“Quebec’s New Religions: </w:t>
      </w:r>
      <w:r w:rsidRPr="009E4771">
        <w:rPr>
          <w:i/>
          <w:color w:val="000000" w:themeColor="text1"/>
        </w:rPr>
        <w:t xml:space="preserve"> Sectes</w:t>
      </w:r>
      <w:r w:rsidRPr="009E4771">
        <w:rPr>
          <w:color w:val="000000" w:themeColor="text1"/>
        </w:rPr>
        <w:t xml:space="preserve"> and Spirituality since the Quiet Revolution,” edited by Susan J. Palmer, Paul Gareau and Martin Geoffroy.</w:t>
      </w:r>
      <w:r w:rsidR="00714414" w:rsidRPr="00714414">
        <w:rPr>
          <w:color w:val="000000" w:themeColor="text1"/>
        </w:rPr>
        <w:t xml:space="preserve"> </w:t>
      </w:r>
      <w:r w:rsidR="00714414" w:rsidRPr="009E4771">
        <w:rPr>
          <w:color w:val="000000" w:themeColor="text1"/>
        </w:rPr>
        <w:t>(Forthcoming with Palgrave Macmillan</w:t>
      </w:r>
      <w:r w:rsidR="00714414">
        <w:rPr>
          <w:color w:val="000000" w:themeColor="text1"/>
        </w:rPr>
        <w:t>).</w:t>
      </w:r>
    </w:p>
    <w:p w:rsidR="009E4771" w:rsidRPr="009E4771" w:rsidRDefault="009E4771" w:rsidP="009E4771">
      <w:pPr>
        <w:rPr>
          <w:color w:val="000000" w:themeColor="text1"/>
        </w:rPr>
      </w:pPr>
    </w:p>
    <w:p w:rsidR="00286530" w:rsidRDefault="00286530" w:rsidP="00286530">
      <w:r w:rsidRPr="005C594D">
        <w:rPr>
          <w:bCs/>
          <w:i/>
          <w:iCs/>
        </w:rPr>
        <w:t>Storming Zion:</w:t>
      </w:r>
      <w:r w:rsidRPr="005C594D">
        <w:rPr>
          <w:i/>
          <w:iCs/>
        </w:rPr>
        <w:t xml:space="preserve"> </w:t>
      </w:r>
      <w:r w:rsidRPr="005C594D">
        <w:rPr>
          <w:bCs/>
          <w:i/>
          <w:iCs/>
        </w:rPr>
        <w:t xml:space="preserve">Exploring State Raids on </w:t>
      </w:r>
      <w:r>
        <w:rPr>
          <w:bCs/>
          <w:i/>
          <w:iCs/>
        </w:rPr>
        <w:t xml:space="preserve">New and Non-Traditional </w:t>
      </w:r>
      <w:r w:rsidRPr="005C594D">
        <w:rPr>
          <w:bCs/>
          <w:i/>
          <w:iCs/>
        </w:rPr>
        <w:t>Religious Communities</w:t>
      </w:r>
      <w:r w:rsidRPr="005C594D">
        <w:rPr>
          <w:bCs/>
          <w:iCs/>
        </w:rPr>
        <w:t>, by Stuart A. Wright and Susan J. Palmer</w:t>
      </w:r>
      <w:r w:rsidR="00776FF9">
        <w:rPr>
          <w:bCs/>
          <w:iCs/>
        </w:rPr>
        <w:t xml:space="preserve">. </w:t>
      </w:r>
      <w:r>
        <w:rPr>
          <w:bCs/>
          <w:iCs/>
        </w:rPr>
        <w:t>2015</w:t>
      </w:r>
      <w:r w:rsidR="00776FF9">
        <w:rPr>
          <w:bCs/>
          <w:iCs/>
        </w:rPr>
        <w:t xml:space="preserve">. N.Y.: </w:t>
      </w:r>
      <w:r>
        <w:rPr>
          <w:bCs/>
          <w:iCs/>
        </w:rPr>
        <w:t>Oxford University Press</w:t>
      </w:r>
      <w:r w:rsidR="00776FF9">
        <w:rPr>
          <w:bCs/>
          <w:iCs/>
        </w:rPr>
        <w:t>.</w:t>
      </w:r>
    </w:p>
    <w:p w:rsidR="00286530" w:rsidRDefault="00286530" w:rsidP="00286530">
      <w:pPr>
        <w:tabs>
          <w:tab w:val="left" w:pos="3750"/>
        </w:tabs>
      </w:pPr>
      <w:r>
        <w:tab/>
      </w:r>
    </w:p>
    <w:p w:rsidR="004A589D" w:rsidRPr="009B615D" w:rsidRDefault="004A589D" w:rsidP="00874202">
      <w:pPr>
        <w:rPr>
          <w:b/>
        </w:rPr>
      </w:pPr>
      <w:r w:rsidRPr="009B615D">
        <w:rPr>
          <w:i/>
        </w:rPr>
        <w:t>The New Heretics of France</w:t>
      </w:r>
      <w:r>
        <w:rPr>
          <w:i/>
        </w:rPr>
        <w:t xml:space="preserve">: </w:t>
      </w:r>
      <w:r w:rsidRPr="009B615D">
        <w:rPr>
          <w:i/>
        </w:rPr>
        <w:t>Minority Religions, la Republique, and the Gover</w:t>
      </w:r>
      <w:r w:rsidR="00B61303">
        <w:rPr>
          <w:i/>
        </w:rPr>
        <w:t>nment-Sponsored ‘</w:t>
      </w:r>
      <w:r>
        <w:rPr>
          <w:i/>
        </w:rPr>
        <w:t>War on Sects',</w:t>
      </w:r>
      <w:r w:rsidRPr="009B615D">
        <w:rPr>
          <w:i/>
        </w:rPr>
        <w:t xml:space="preserve"> </w:t>
      </w:r>
      <w:r w:rsidRPr="009B615D">
        <w:t>2011</w:t>
      </w:r>
      <w:r w:rsidRPr="009B615D">
        <w:rPr>
          <w:i/>
        </w:rPr>
        <w:t xml:space="preserve">. </w:t>
      </w:r>
      <w:r w:rsidRPr="009B615D">
        <w:t>N.Y.: Oxford University Press</w:t>
      </w:r>
      <w:r>
        <w:t>.</w:t>
      </w:r>
    </w:p>
    <w:p w:rsidR="004A589D" w:rsidRDefault="00A170BD" w:rsidP="00A170BD">
      <w:pPr>
        <w:tabs>
          <w:tab w:val="left" w:pos="3450"/>
        </w:tabs>
        <w:rPr>
          <w:i/>
        </w:rPr>
      </w:pPr>
      <w:r>
        <w:rPr>
          <w:i/>
        </w:rPr>
        <w:tab/>
      </w:r>
    </w:p>
    <w:p w:rsidR="004A589D" w:rsidRDefault="009B615D" w:rsidP="009B615D">
      <w:r w:rsidRPr="005C594D">
        <w:rPr>
          <w:i/>
        </w:rPr>
        <w:t>The Nuwaubian Nation: Black Spirituality and State Control.</w:t>
      </w:r>
      <w:r w:rsidRPr="005C594D">
        <w:t xml:space="preserve"> 2010. </w:t>
      </w:r>
      <w:r>
        <w:t xml:space="preserve">Farnham: </w:t>
      </w:r>
      <w:r w:rsidRPr="005C594D">
        <w:t>Ashgate Publishing</w:t>
      </w:r>
      <w:r>
        <w:t>.</w:t>
      </w:r>
    </w:p>
    <w:p w:rsidR="00A63703" w:rsidRDefault="00A63703" w:rsidP="009B615D">
      <w:pPr>
        <w:rPr>
          <w:i/>
        </w:rPr>
      </w:pPr>
    </w:p>
    <w:p w:rsidR="009B615D" w:rsidRPr="005C594D" w:rsidRDefault="009B615D" w:rsidP="009B615D">
      <w:r w:rsidRPr="005C594D">
        <w:rPr>
          <w:i/>
        </w:rPr>
        <w:t>Aliens Adored: Rael’s UFO Religion</w:t>
      </w:r>
      <w:r w:rsidRPr="005C594D">
        <w:t>. 2004. N.J. Rutgers University Press.</w:t>
      </w:r>
    </w:p>
    <w:p w:rsidR="004A589D" w:rsidRDefault="004A589D" w:rsidP="009B615D">
      <w:pPr>
        <w:rPr>
          <w:i/>
        </w:rPr>
      </w:pPr>
    </w:p>
    <w:p w:rsidR="00D94764" w:rsidRPr="00A63703" w:rsidRDefault="00D94764" w:rsidP="00D94764">
      <w:r w:rsidRPr="00D94764">
        <w:rPr>
          <w:i/>
        </w:rPr>
        <w:t xml:space="preserve">Qiannian wangguo yu baiyang shijie </w:t>
      </w:r>
      <w:r w:rsidRPr="00D94764">
        <w:t>[</w:t>
      </w:r>
      <w:r w:rsidRPr="00D94764">
        <w:rPr>
          <w:i/>
        </w:rPr>
        <w:t>The Coming of the Mille</w:t>
      </w:r>
      <w:r>
        <w:rPr>
          <w:i/>
        </w:rPr>
        <w:t>n</w:t>
      </w:r>
      <w:r w:rsidRPr="00D94764">
        <w:rPr>
          <w:i/>
        </w:rPr>
        <w:t>nium and the Turning of the Kalpa</w:t>
      </w:r>
      <w:r>
        <w:t>].</w:t>
      </w:r>
      <w:r w:rsidRPr="00D94764">
        <w:rPr>
          <w:sz w:val="28"/>
          <w:szCs w:val="28"/>
        </w:rPr>
        <w:t xml:space="preserve"> </w:t>
      </w:r>
      <w:r w:rsidRPr="00A63703">
        <w:t>David Ownby, Susan J. Palmer and Qin Bao. Beijing: The People’s Press, 2000 (available only in Chinese).</w:t>
      </w:r>
    </w:p>
    <w:p w:rsidR="00D94764" w:rsidRDefault="00D94764" w:rsidP="00D94764">
      <w:pPr>
        <w:rPr>
          <w:sz w:val="28"/>
          <w:szCs w:val="28"/>
        </w:rPr>
      </w:pPr>
    </w:p>
    <w:p w:rsidR="009B615D" w:rsidRPr="005C594D" w:rsidRDefault="009B615D" w:rsidP="009B615D">
      <w:r w:rsidRPr="005C594D">
        <w:rPr>
          <w:i/>
        </w:rPr>
        <w:t>I Raeliani</w:t>
      </w:r>
      <w:r w:rsidRPr="005C594D">
        <w:t xml:space="preserve">. 2000. </w:t>
      </w:r>
      <w:smartTag w:uri="urn:schemas-microsoft-com:office:smarttags" w:element="place">
        <w:smartTag w:uri="urn:schemas-microsoft-com:office:smarttags" w:element="City">
          <w:r w:rsidRPr="005C594D">
            <w:t>Torino</w:t>
          </w:r>
        </w:smartTag>
        <w:r w:rsidRPr="005C594D">
          <w:t xml:space="preserve">, </w:t>
        </w:r>
        <w:smartTag w:uri="urn:schemas-microsoft-com:office:smarttags" w:element="country-region">
          <w:r w:rsidRPr="005C594D">
            <w:t>Italy</w:t>
          </w:r>
        </w:smartTag>
      </w:smartTag>
      <w:r w:rsidRPr="005C594D">
        <w:t>: Editrice ELLDICI (available only in Italian).</w:t>
      </w:r>
    </w:p>
    <w:p w:rsidR="004A589D" w:rsidRDefault="004A589D" w:rsidP="009B615D">
      <w:pPr>
        <w:rPr>
          <w:i/>
        </w:rPr>
      </w:pPr>
    </w:p>
    <w:p w:rsidR="009B615D" w:rsidRPr="005C594D" w:rsidRDefault="009B615D" w:rsidP="009B615D">
      <w:r w:rsidRPr="005C594D">
        <w:rPr>
          <w:i/>
        </w:rPr>
        <w:t>Children in New Religions</w:t>
      </w:r>
      <w:r w:rsidRPr="005C594D">
        <w:t xml:space="preserve">. 1999. Susan Palmer and Charlotte Hardman (eds.). 1999. </w:t>
      </w:r>
      <w:smartTag w:uri="urn:schemas-microsoft-com:office:smarttags" w:element="City">
        <w:r w:rsidRPr="005C594D">
          <w:t>New Brunswick</w:t>
        </w:r>
      </w:smartTag>
      <w:r w:rsidRPr="005C594D">
        <w:t xml:space="preserve">, </w:t>
      </w:r>
      <w:smartTag w:uri="urn:schemas-microsoft-com:office:smarttags" w:element="State">
        <w:r w:rsidRPr="005C594D">
          <w:t>N.J.</w:t>
        </w:r>
      </w:smartTag>
      <w:r w:rsidRPr="005C594D">
        <w:t xml:space="preserve">, </w:t>
      </w:r>
      <w:smartTag w:uri="urn:schemas-microsoft-com:office:smarttags" w:element="place">
        <w:smartTag w:uri="urn:schemas-microsoft-com:office:smarttags" w:element="PlaceName">
          <w:r w:rsidRPr="005C594D">
            <w:t>Rutgers</w:t>
          </w:r>
        </w:smartTag>
        <w:r w:rsidRPr="005C594D">
          <w:t xml:space="preserve"> </w:t>
        </w:r>
        <w:smartTag w:uri="urn:schemas-microsoft-com:office:smarttags" w:element="PlaceType">
          <w:r w:rsidRPr="005C594D">
            <w:t>University</w:t>
          </w:r>
        </w:smartTag>
      </w:smartTag>
      <w:r w:rsidRPr="005C594D">
        <w:t xml:space="preserve"> Press.</w:t>
      </w:r>
    </w:p>
    <w:p w:rsidR="004A589D" w:rsidRDefault="004A589D" w:rsidP="009B615D">
      <w:pPr>
        <w:rPr>
          <w:i/>
        </w:rPr>
      </w:pPr>
    </w:p>
    <w:p w:rsidR="009B615D" w:rsidRPr="005C594D" w:rsidRDefault="009B615D" w:rsidP="009B615D">
      <w:r w:rsidRPr="005C594D">
        <w:rPr>
          <w:i/>
        </w:rPr>
        <w:t>Millennium, Messiahs and Mayhem</w:t>
      </w:r>
      <w:r w:rsidRPr="005C594D">
        <w:t xml:space="preserve">. 1997. Thomas Robbins and Susan Palmer (eds.) </w:t>
      </w:r>
      <w:smartTag w:uri="urn:schemas-microsoft-com:office:smarttags" w:element="State">
        <w:smartTag w:uri="urn:schemas-microsoft-com:office:smarttags" w:element="place">
          <w:r w:rsidRPr="005C594D">
            <w:t>New York</w:t>
          </w:r>
        </w:smartTag>
      </w:smartTag>
      <w:r w:rsidRPr="005C594D">
        <w:t>, Routledge.</w:t>
      </w:r>
    </w:p>
    <w:p w:rsidR="004A589D" w:rsidRDefault="004A589D" w:rsidP="009B615D">
      <w:pPr>
        <w:rPr>
          <w:i/>
        </w:rPr>
      </w:pPr>
    </w:p>
    <w:p w:rsidR="009B615D" w:rsidRPr="005C594D" w:rsidRDefault="009B615D" w:rsidP="009B615D">
      <w:r w:rsidRPr="005C594D">
        <w:rPr>
          <w:i/>
        </w:rPr>
        <w:t>AIDS as an Apocalyptic Metaphor</w:t>
      </w:r>
      <w:r w:rsidRPr="005C594D">
        <w:t xml:space="preserve">. 1997. </w:t>
      </w:r>
      <w:smartTag w:uri="urn:schemas-microsoft-com:office:smarttags" w:element="City">
        <w:r w:rsidRPr="005C594D">
          <w:t>Toronto</w:t>
        </w:r>
      </w:smartTag>
      <w:r w:rsidRPr="005C594D">
        <w:t xml:space="preserve">: </w:t>
      </w:r>
      <w:smartTag w:uri="urn:schemas-microsoft-com:office:smarttags" w:element="place">
        <w:smartTag w:uri="urn:schemas-microsoft-com:office:smarttags" w:element="PlaceType">
          <w:r w:rsidRPr="005C594D">
            <w:t>University</w:t>
          </w:r>
        </w:smartTag>
        <w:r w:rsidRPr="005C594D">
          <w:t xml:space="preserve"> of </w:t>
        </w:r>
        <w:smartTag w:uri="urn:schemas-microsoft-com:office:smarttags" w:element="PlaceName">
          <w:r w:rsidRPr="005C594D">
            <w:t>Toronto</w:t>
          </w:r>
        </w:smartTag>
      </w:smartTag>
      <w:r w:rsidRPr="005C594D">
        <w:t xml:space="preserve"> Press.</w:t>
      </w:r>
    </w:p>
    <w:p w:rsidR="009B615D" w:rsidRPr="005C594D" w:rsidRDefault="009B615D" w:rsidP="009B615D">
      <w:r w:rsidRPr="005C594D">
        <w:rPr>
          <w:i/>
        </w:rPr>
        <w:t>Moon Sisters, Krishna Mothers, Rajneesh Lovers: Women’s Roles in New Religions</w:t>
      </w:r>
      <w:r w:rsidRPr="005C594D">
        <w:t xml:space="preserve">. 1994. </w:t>
      </w:r>
      <w:smartTag w:uri="urn:schemas-microsoft-com:office:smarttags" w:element="State">
        <w:r w:rsidRPr="005C594D">
          <w:t>New York</w:t>
        </w:r>
      </w:smartTag>
      <w:r w:rsidRPr="005C594D">
        <w:t xml:space="preserve">: </w:t>
      </w:r>
      <w:smartTag w:uri="urn:schemas-microsoft-com:office:smarttags" w:element="place">
        <w:smartTag w:uri="urn:schemas-microsoft-com:office:smarttags" w:element="PlaceName">
          <w:r w:rsidRPr="005C594D">
            <w:t>Syracuse</w:t>
          </w:r>
        </w:smartTag>
        <w:r w:rsidRPr="005C594D">
          <w:t xml:space="preserve"> </w:t>
        </w:r>
        <w:smartTag w:uri="urn:schemas-microsoft-com:office:smarttags" w:element="PlaceType">
          <w:r w:rsidRPr="005C594D">
            <w:t>University</w:t>
          </w:r>
        </w:smartTag>
      </w:smartTag>
      <w:r w:rsidRPr="005C594D">
        <w:t xml:space="preserve"> Press.</w:t>
      </w:r>
    </w:p>
    <w:p w:rsidR="00D7654E" w:rsidRDefault="00D7654E" w:rsidP="009B615D">
      <w:pPr>
        <w:rPr>
          <w:bCs/>
          <w:i/>
          <w:lang w:val="en-GB"/>
        </w:rPr>
      </w:pPr>
    </w:p>
    <w:p w:rsidR="00213E8D" w:rsidRDefault="00213E8D" w:rsidP="009B615D">
      <w:pPr>
        <w:rPr>
          <w:bCs/>
          <w:lang w:val="en-GB"/>
        </w:rPr>
      </w:pPr>
      <w:r w:rsidRPr="00213E8D">
        <w:rPr>
          <w:bCs/>
          <w:i/>
          <w:lang w:val="en-GB"/>
        </w:rPr>
        <w:t>Moon Sisters, Krishna Mothers, Rajneesh Lovers: Women's Roles in New Religious Movements</w:t>
      </w:r>
      <w:r>
        <w:rPr>
          <w:bCs/>
          <w:lang w:val="en-GB"/>
        </w:rPr>
        <w:t xml:space="preserve">. 1994. Syracuse University Press. </w:t>
      </w:r>
    </w:p>
    <w:p w:rsidR="00D7654E" w:rsidRDefault="00D7654E" w:rsidP="009B615D">
      <w:pPr>
        <w:rPr>
          <w:bCs/>
          <w:lang w:val="en-GB"/>
        </w:rPr>
      </w:pPr>
    </w:p>
    <w:p w:rsidR="009B615D" w:rsidRPr="005C594D" w:rsidRDefault="00213E8D" w:rsidP="009B615D">
      <w:r>
        <w:rPr>
          <w:i/>
        </w:rPr>
        <w:t xml:space="preserve">The </w:t>
      </w:r>
      <w:r w:rsidR="009B615D" w:rsidRPr="005C594D">
        <w:rPr>
          <w:i/>
        </w:rPr>
        <w:t>Rajneesh Papers</w:t>
      </w:r>
      <w:r w:rsidR="009B615D" w:rsidRPr="005C594D">
        <w:t xml:space="preserve">. 1993. Susan Palmer and Arvind Sharma (eds.) </w:t>
      </w:r>
      <w:smartTag w:uri="urn:schemas-microsoft-com:office:smarttags" w:element="place">
        <w:smartTag w:uri="urn:schemas-microsoft-com:office:smarttags" w:element="City">
          <w:r w:rsidR="009B615D" w:rsidRPr="005C594D">
            <w:t>New Delhi</w:t>
          </w:r>
        </w:smartTag>
        <w:r w:rsidR="009B615D" w:rsidRPr="005C594D">
          <w:t xml:space="preserve">, </w:t>
        </w:r>
        <w:smartTag w:uri="urn:schemas-microsoft-com:office:smarttags" w:element="country-region">
          <w:r w:rsidR="009B615D" w:rsidRPr="005C594D">
            <w:t>India</w:t>
          </w:r>
        </w:smartTag>
      </w:smartTag>
      <w:r w:rsidR="009B615D" w:rsidRPr="005C594D">
        <w:t>: Motilal Banarsidass.</w:t>
      </w:r>
    </w:p>
    <w:p w:rsidR="009B615D" w:rsidRPr="00247F2E" w:rsidRDefault="009B615D" w:rsidP="009B615D">
      <w:pPr>
        <w:rPr>
          <w:b/>
          <w:color w:val="000000"/>
          <w:sz w:val="28"/>
          <w:szCs w:val="28"/>
          <w:lang w:val="en-CA"/>
        </w:rPr>
      </w:pPr>
    </w:p>
    <w:p w:rsidR="00286530" w:rsidRDefault="00286530" w:rsidP="00564486">
      <w:pPr>
        <w:rPr>
          <w:b/>
        </w:rPr>
      </w:pPr>
    </w:p>
    <w:p w:rsidR="00D7654E" w:rsidRPr="006642FC" w:rsidRDefault="006642FC" w:rsidP="005644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Recent Chapters</w:t>
      </w:r>
    </w:p>
    <w:p w:rsidR="00286530" w:rsidRDefault="00286530" w:rsidP="00286530">
      <w:r>
        <w:t xml:space="preserve">“Religion or Sedition? </w:t>
      </w:r>
      <w:r w:rsidRPr="00A003F8">
        <w:t>The Domestic Terrorism Trial of a Michigan-based Christian Militia</w:t>
      </w:r>
      <w:r>
        <w:t xml:space="preserve">”, in </w:t>
      </w:r>
      <w:r w:rsidRPr="000F76D3">
        <w:rPr>
          <w:i/>
        </w:rPr>
        <w:t>Legal Cases involving New Religious Movements and other Minority Faiths,</w:t>
      </w:r>
      <w:r w:rsidRPr="000F76D3">
        <w:t xml:space="preserve"> edited by James T. Richardson (INFORM/Ashgate Series). London, U.K.: Ashgate Publishing, </w:t>
      </w:r>
      <w:r>
        <w:t xml:space="preserve">January </w:t>
      </w:r>
      <w:r w:rsidRPr="000F76D3">
        <w:t>201</w:t>
      </w:r>
      <w:r>
        <w:t>5</w:t>
      </w:r>
      <w:r w:rsidRPr="000F76D3">
        <w:t>.</w:t>
      </w:r>
    </w:p>
    <w:p w:rsidR="00286530" w:rsidRPr="000F76D3" w:rsidRDefault="00286530" w:rsidP="00286530"/>
    <w:p w:rsidR="00286530" w:rsidRDefault="00286530" w:rsidP="00286530">
      <w:r>
        <w:t xml:space="preserve">“La Mission de l’Esprit-Saint: One Hundred Years of Prophecies and Schisms in a Quebecois NRM”, in </w:t>
      </w:r>
      <w:r>
        <w:rPr>
          <w:rStyle w:val="normalchar"/>
          <w:i/>
          <w:iCs/>
        </w:rPr>
        <w:t>Revisionism and Diversification</w:t>
      </w:r>
      <w:r>
        <w:t xml:space="preserve">, edited by Eileen V. Barker (INFORM/Ashgate Series). London, U.K.: Ashgate Publishing, 2014. </w:t>
      </w:r>
    </w:p>
    <w:p w:rsidR="00286530" w:rsidRDefault="00286530" w:rsidP="00286530"/>
    <w:p w:rsidR="00286530" w:rsidRDefault="00286530" w:rsidP="00286530">
      <w:r>
        <w:t xml:space="preserve">“Rael’s Angels: The First Five Years of a </w:t>
      </w:r>
      <w:r w:rsidRPr="00B61303">
        <w:t xml:space="preserve">Secret </w:t>
      </w:r>
      <w:r>
        <w:t xml:space="preserve">Order”, in </w:t>
      </w:r>
      <w:r w:rsidRPr="00C151E8">
        <w:rPr>
          <w:i/>
        </w:rPr>
        <w:t>Sexuality and New Religions</w:t>
      </w:r>
      <w:r>
        <w:rPr>
          <w:i/>
        </w:rPr>
        <w:t xml:space="preserve">, </w:t>
      </w:r>
      <w:r>
        <w:t>edited by Henrik Bogdan and James R. Lewis. Palgrave Mac</w:t>
      </w:r>
      <w:r w:rsidR="00051571">
        <w:t>m</w:t>
      </w:r>
      <w:r>
        <w:t>illan, 2014.</w:t>
      </w:r>
    </w:p>
    <w:p w:rsidR="00286530" w:rsidRPr="005C594D" w:rsidRDefault="00286530" w:rsidP="00286530"/>
    <w:p w:rsidR="00286530" w:rsidRDefault="00286530" w:rsidP="00286530">
      <w:pPr>
        <w:pStyle w:val="Normal1"/>
        <w:spacing w:before="0" w:beforeAutospacing="0" w:after="0" w:afterAutospacing="0"/>
      </w:pPr>
      <w:r>
        <w:rPr>
          <w:rStyle w:val="normalchar"/>
          <w:bCs/>
        </w:rPr>
        <w:t>“</w:t>
      </w:r>
      <w:r w:rsidRPr="000002E2">
        <w:rPr>
          <w:rStyle w:val="normalchar"/>
          <w:bCs/>
        </w:rPr>
        <w:t>Cult Wars on the Internet: Virtual Battles and the Challenges of Cyberspace</w:t>
      </w:r>
      <w:r>
        <w:rPr>
          <w:rStyle w:val="normalchar"/>
          <w:bCs/>
        </w:rPr>
        <w:t xml:space="preserve">” in </w:t>
      </w:r>
      <w:r w:rsidRPr="00981AA4">
        <w:rPr>
          <w:i/>
        </w:rPr>
        <w:t>Cultural Dialogues, Religion and Communication</w:t>
      </w:r>
      <w:r>
        <w:t>, edited by</w:t>
      </w:r>
      <w:r w:rsidRPr="000002E2">
        <w:t xml:space="preserve"> Isaac Nahon-Serfaty</w:t>
      </w:r>
      <w:r>
        <w:t>. Ottawa: University of Ottawa, 2013.</w:t>
      </w:r>
    </w:p>
    <w:p w:rsidR="00286530" w:rsidRDefault="00286530" w:rsidP="00286530">
      <w:pPr>
        <w:pStyle w:val="Normal1"/>
        <w:spacing w:before="0" w:beforeAutospacing="0" w:after="0" w:afterAutospacing="0"/>
      </w:pPr>
    </w:p>
    <w:p w:rsidR="00B61303" w:rsidRDefault="00286530" w:rsidP="00286530">
      <w:r>
        <w:rPr>
          <w:rStyle w:val="normalchar"/>
        </w:rPr>
        <w:t xml:space="preserve"> </w:t>
      </w:r>
      <w:r w:rsidR="009B615D">
        <w:rPr>
          <w:rStyle w:val="normalchar"/>
        </w:rPr>
        <w:t xml:space="preserve">“Mandarom: The Limitations of Liberté in the Laicité”, in </w:t>
      </w:r>
      <w:r w:rsidR="009B615D">
        <w:rPr>
          <w:rStyle w:val="normalchar"/>
          <w:i/>
          <w:iCs/>
        </w:rPr>
        <w:t>Spiritual and Visionary Communities: Out t Save the World</w:t>
      </w:r>
      <w:r w:rsidR="009B615D">
        <w:t xml:space="preserve">, edited by Timothy Miller. Ashgate INFORM Series: </w:t>
      </w:r>
      <w:r w:rsidR="00B61303">
        <w:t xml:space="preserve">London, U.K.: Ashgate Publishing, 2012. </w:t>
      </w:r>
    </w:p>
    <w:p w:rsidR="009B615D" w:rsidRPr="002F7E09" w:rsidRDefault="000F76D3" w:rsidP="00B61303">
      <w:pPr>
        <w:pStyle w:val="Normal1"/>
      </w:pPr>
      <w:r>
        <w:t xml:space="preserve"> </w:t>
      </w:r>
      <w:r w:rsidR="009B615D" w:rsidRPr="002F7E09">
        <w:rPr>
          <w:rStyle w:val="heading00201char"/>
        </w:rPr>
        <w:t>Susan Palmer and Bryan Sentes, “The Raelian Movement Internation</w:t>
      </w:r>
      <w:r w:rsidR="009B615D">
        <w:rPr>
          <w:rStyle w:val="heading00201char"/>
        </w:rPr>
        <w:t>al</w:t>
      </w:r>
      <w:r w:rsidR="009B615D" w:rsidRPr="002F7E09">
        <w:rPr>
          <w:rStyle w:val="heading00201char"/>
        </w:rPr>
        <w:t xml:space="preserve">,” in </w:t>
      </w:r>
      <w:r w:rsidR="009B615D" w:rsidRPr="002F7E09">
        <w:rPr>
          <w:rStyle w:val="heading00201char"/>
          <w:i/>
          <w:iCs/>
        </w:rPr>
        <w:t>The Cambridge</w:t>
      </w:r>
      <w:r w:rsidR="009B615D" w:rsidRPr="002F7E09">
        <w:rPr>
          <w:rStyle w:val="heading00201char"/>
        </w:rPr>
        <w:t xml:space="preserve"> </w:t>
      </w:r>
      <w:r w:rsidR="009B615D" w:rsidRPr="002F7E09">
        <w:rPr>
          <w:rStyle w:val="heading00201char"/>
          <w:i/>
          <w:iCs/>
        </w:rPr>
        <w:t>Companion to New Religious Movements</w:t>
      </w:r>
      <w:r w:rsidR="009B615D" w:rsidRPr="002F7E09">
        <w:rPr>
          <w:rStyle w:val="heading00201char"/>
        </w:rPr>
        <w:t xml:space="preserve">, edited by </w:t>
      </w:r>
      <w:hyperlink r:id="rId15" w:tgtFrame="_blank" w:history="1">
        <w:r w:rsidR="009B615D" w:rsidRPr="002F7E09">
          <w:rPr>
            <w:rStyle w:val="hyperlinkchar"/>
            <w:color w:val="000000"/>
          </w:rPr>
          <w:t>Olav Hammer</w:t>
        </w:r>
      </w:hyperlink>
      <w:r w:rsidR="009B615D" w:rsidRPr="002F7E09">
        <w:rPr>
          <w:rStyle w:val="heading00201char"/>
        </w:rPr>
        <w:t xml:space="preserve"> and </w:t>
      </w:r>
      <w:hyperlink r:id="rId16" w:tgtFrame="_blank" w:history="1">
        <w:r w:rsidR="009B615D" w:rsidRPr="002F7E09">
          <w:rPr>
            <w:rStyle w:val="hyperlinkchar"/>
            <w:color w:val="000000"/>
          </w:rPr>
          <w:t>Mikael Rothstein</w:t>
        </w:r>
      </w:hyperlink>
      <w:r w:rsidR="009B615D" w:rsidRPr="002F7E09">
        <w:rPr>
          <w:rStyle w:val="heading00201char"/>
        </w:rPr>
        <w:t>. Cambridge, U.K.: Cambridge University Press, 2012.</w:t>
      </w:r>
    </w:p>
    <w:p w:rsidR="009B615D" w:rsidRPr="002E7B2D" w:rsidRDefault="009B615D" w:rsidP="009B615D">
      <w:r w:rsidRPr="002E7B2D">
        <w:rPr>
          <w:sz w:val="28"/>
          <w:szCs w:val="28"/>
        </w:rPr>
        <w:t>“</w:t>
      </w:r>
      <w:r w:rsidRPr="002E7B2D">
        <w:rPr>
          <w:bCs/>
          <w:color w:val="333333"/>
        </w:rPr>
        <w:t>Rescuing Children: Raids on Religious Communities”, in</w:t>
      </w:r>
      <w:r w:rsidRPr="002E7B2D">
        <w:rPr>
          <w:rFonts w:ascii="Arial" w:hAnsi="Arial" w:cs="Arial"/>
          <w:bCs/>
          <w:color w:val="333333"/>
          <w:sz w:val="33"/>
          <w:szCs w:val="33"/>
        </w:rPr>
        <w:t xml:space="preserve"> </w:t>
      </w:r>
      <w:r w:rsidRPr="002E7B2D">
        <w:rPr>
          <w:bCs/>
          <w:i/>
        </w:rPr>
        <w:t>Saints Under Siege The Texas State Raid on the Fundamentalist Latter Day Saints,</w:t>
      </w:r>
      <w:r w:rsidRPr="002E7B2D">
        <w:rPr>
          <w:bCs/>
        </w:rPr>
        <w:t xml:space="preserve"> </w:t>
      </w:r>
      <w:hyperlink r:id="rId17" w:history="1">
        <w:r w:rsidR="008A6ED0">
          <w:rPr>
            <w:rStyle w:val="Hyperlink"/>
            <w:bCs/>
            <w:color w:val="auto"/>
            <w:u w:val="none"/>
          </w:rPr>
          <w:t>edited b</w:t>
        </w:r>
        <w:r w:rsidRPr="002E7B2D">
          <w:rPr>
            <w:rStyle w:val="Hyperlink"/>
            <w:bCs/>
            <w:color w:val="auto"/>
            <w:u w:val="none"/>
          </w:rPr>
          <w:t>y Stuart A. Wright</w:t>
        </w:r>
      </w:hyperlink>
      <w:r w:rsidRPr="002E7B2D">
        <w:rPr>
          <w:bCs/>
        </w:rPr>
        <w:t xml:space="preserve"> </w:t>
      </w:r>
      <w:hyperlink r:id="rId18" w:history="1">
        <w:r w:rsidRPr="002E7B2D">
          <w:rPr>
            <w:rStyle w:val="Hyperlink"/>
            <w:bCs/>
            <w:color w:val="auto"/>
            <w:u w:val="none"/>
          </w:rPr>
          <w:t>and James T. Richardson</w:t>
        </w:r>
      </w:hyperlink>
      <w:r>
        <w:rPr>
          <w:bCs/>
        </w:rPr>
        <w:t>. N.Y. New York University P</w:t>
      </w:r>
      <w:r w:rsidRPr="002E7B2D">
        <w:rPr>
          <w:bCs/>
        </w:rPr>
        <w:t>ress, 2011.</w:t>
      </w:r>
    </w:p>
    <w:p w:rsidR="009B615D" w:rsidRPr="007A13BC" w:rsidRDefault="009B615D" w:rsidP="009B615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4F4F4"/>
        </w:rPr>
      </w:pPr>
    </w:p>
    <w:p w:rsidR="009B615D" w:rsidRDefault="009B615D" w:rsidP="009B615D">
      <w:pPr>
        <w:rPr>
          <w:vanish/>
        </w:rPr>
      </w:pPr>
    </w:p>
    <w:p w:rsidR="009B615D" w:rsidRPr="007A13BC" w:rsidRDefault="009B615D" w:rsidP="009B615D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A13BC">
        <w:rPr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 « </w:t>
      </w:r>
      <w:smartTag w:uri="urn:schemas-microsoft-com:office:smarttags" w:element="State">
        <w:r w:rsidRPr="007A13BC">
          <w:rPr>
            <w:rFonts w:ascii="Times New Roman" w:hAnsi="Times New Roman" w:cs="Times New Roman"/>
            <w:b w:val="0"/>
            <w:sz w:val="24"/>
            <w:szCs w:val="24"/>
            <w:shd w:val="clear" w:color="auto" w:fill="F4F4F4"/>
          </w:rPr>
          <w:t>Quebec</w:t>
        </w:r>
      </w:smartTag>
      <w:r w:rsidRPr="007A13BC">
        <w:rPr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, a New Plymouth Rock for </w:t>
      </w:r>
      <w:smartTag w:uri="urn:schemas-microsoft-com:office:smarttags" w:element="country-region">
        <w:r w:rsidRPr="007A13BC">
          <w:rPr>
            <w:rFonts w:ascii="Times New Roman" w:hAnsi="Times New Roman" w:cs="Times New Roman"/>
            <w:b w:val="0"/>
            <w:sz w:val="24"/>
            <w:szCs w:val="24"/>
            <w:shd w:val="clear" w:color="auto" w:fill="F4F4F4"/>
          </w:rPr>
          <w:t>France</w:t>
        </w:r>
      </w:smartTag>
      <w:r w:rsidRPr="007A13BC">
        <w:rPr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’s </w:t>
      </w:r>
      <w:r w:rsidRPr="007A13BC">
        <w:rPr>
          <w:rFonts w:ascii="Times New Roman" w:hAnsi="Times New Roman" w:cs="Times New Roman"/>
          <w:b w:val="0"/>
          <w:i/>
          <w:sz w:val="24"/>
          <w:szCs w:val="24"/>
          <w:shd w:val="clear" w:color="auto" w:fill="F4F4F4"/>
        </w:rPr>
        <w:t>Sectes</w:t>
      </w:r>
      <w:r w:rsidRPr="007A13BC">
        <w:rPr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? » in </w:t>
      </w:r>
      <w:r w:rsidRPr="007A13BC">
        <w:rPr>
          <w:rFonts w:ascii="Times New Roman" w:hAnsi="Times New Roman" w:cs="Times New Roman"/>
          <w:b w:val="0"/>
          <w:i/>
          <w:sz w:val="24"/>
          <w:szCs w:val="24"/>
          <w:shd w:val="clear" w:color="auto" w:fill="F4F4F4"/>
        </w:rPr>
        <w:t xml:space="preserve">Prophéties et utopies religieuses au </w:t>
      </w:r>
      <w:smartTag w:uri="urn:schemas-microsoft-com:office:smarttags" w:element="place">
        <w:smartTag w:uri="urn:schemas-microsoft-com:office:smarttags" w:element="country-region">
          <w:r w:rsidRPr="007A13BC">
            <w:rPr>
              <w:rFonts w:ascii="Times New Roman" w:hAnsi="Times New Roman" w:cs="Times New Roman"/>
              <w:b w:val="0"/>
              <w:i/>
              <w:sz w:val="24"/>
              <w:szCs w:val="24"/>
              <w:shd w:val="clear" w:color="auto" w:fill="F4F4F4"/>
            </w:rPr>
            <w:t>Canada</w:t>
          </w:r>
        </w:smartTag>
      </w:smartTag>
      <w:r w:rsidRPr="007A13BC">
        <w:rPr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, edited by </w:t>
      </w:r>
      <w:hyperlink r:id="rId19" w:history="1">
        <w:r w:rsidRPr="007A13BC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Bernadette Rigal-Cellard</w:t>
        </w:r>
      </w:hyperlink>
      <w:r w:rsidRPr="007A13BC">
        <w:rPr>
          <w:rFonts w:ascii="Times New Roman" w:hAnsi="Times New Roman" w:cs="Times New Roman"/>
          <w:b w:val="0"/>
          <w:sz w:val="24"/>
          <w:szCs w:val="24"/>
        </w:rPr>
        <w:t xml:space="preserve"> : Presses Universitaires de Bordeaux, 2011. </w:t>
      </w:r>
    </w:p>
    <w:p w:rsidR="009B615D" w:rsidRPr="007A13BC" w:rsidRDefault="009B615D" w:rsidP="009B615D"/>
    <w:p w:rsidR="009B615D" w:rsidRDefault="009B615D" w:rsidP="009B615D">
      <w:r w:rsidRPr="00C548C7">
        <w:t xml:space="preserve">“The Church of Scientology in France: Legal and Activist Counterattacks to the War on </w:t>
      </w:r>
      <w:r w:rsidRPr="00C548C7">
        <w:rPr>
          <w:i/>
        </w:rPr>
        <w:t>Sectes</w:t>
      </w:r>
      <w:r>
        <w:t>,</w:t>
      </w:r>
      <w:r w:rsidRPr="00C548C7">
        <w:t xml:space="preserve">” in </w:t>
      </w:r>
      <w:r w:rsidRPr="00C548C7">
        <w:rPr>
          <w:i/>
        </w:rPr>
        <w:t>Scientology</w:t>
      </w:r>
      <w:r w:rsidRPr="00C548C7">
        <w:t>, edited by James R. Lewis. Oxford University Press, 2009.</w:t>
      </w:r>
    </w:p>
    <w:p w:rsidR="009B615D" w:rsidRPr="00C548C7" w:rsidRDefault="009B615D" w:rsidP="009B615D"/>
    <w:p w:rsidR="009B615D" w:rsidRDefault="009B615D" w:rsidP="009B615D">
      <w:r w:rsidRPr="00C548C7">
        <w:t xml:space="preserve"> “The Church Universal and Triumphant: Shelter, Succession and Schism</w:t>
      </w:r>
      <w:r w:rsidR="008A6ED0">
        <w:t>.</w:t>
      </w:r>
      <w:r w:rsidRPr="00C548C7">
        <w:t xml:space="preserve">” Susan Palmer and Michael Abravanel, in </w:t>
      </w:r>
      <w:r w:rsidRPr="00C548C7">
        <w:rPr>
          <w:i/>
        </w:rPr>
        <w:t>Sacred</w:t>
      </w:r>
      <w:r w:rsidRPr="00C548C7">
        <w:t xml:space="preserve"> </w:t>
      </w:r>
      <w:r w:rsidRPr="00C548C7">
        <w:rPr>
          <w:i/>
        </w:rPr>
        <w:t xml:space="preserve">Schisms, </w:t>
      </w:r>
      <w:r w:rsidRPr="00C548C7">
        <w:t xml:space="preserve">edited by James R. Lewis. Cambridge University Press, 2009. </w:t>
      </w:r>
    </w:p>
    <w:p w:rsidR="009B615D" w:rsidRPr="00C548C7" w:rsidRDefault="009B615D" w:rsidP="009B615D"/>
    <w:p w:rsidR="006C2CF3" w:rsidRDefault="009B615D" w:rsidP="006C2CF3">
      <w:r w:rsidRPr="00C548C7">
        <w:t>“Deliberate Heresies</w:t>
      </w:r>
      <w:r>
        <w:t>:</w:t>
      </w:r>
      <w:r w:rsidRPr="00C548C7">
        <w:t xml:space="preserve"> Myth and Ritual in NRMs,” by Susan Palmer and David Bromley, in </w:t>
      </w:r>
      <w:r w:rsidRPr="00C548C7">
        <w:rPr>
          <w:i/>
        </w:rPr>
        <w:t>Teaching New Religious Movements</w:t>
      </w:r>
      <w:r w:rsidRPr="00C548C7">
        <w:t xml:space="preserve">, edited by David G. Bromley, Oxford University Press, 2007. </w:t>
      </w:r>
    </w:p>
    <w:p w:rsidR="006C2CF3" w:rsidRDefault="006C2CF3" w:rsidP="006C2CF3">
      <w:pPr>
        <w:rPr>
          <w:bCs/>
          <w:lang w:val="en-GB"/>
        </w:rPr>
      </w:pPr>
      <w:r>
        <w:rPr>
          <w:bCs/>
          <w:lang w:val="en-GB"/>
        </w:rPr>
        <w:t xml:space="preserve">. </w:t>
      </w:r>
      <w:r>
        <w:rPr>
          <w:bCs/>
          <w:lang w:val="en-GB"/>
        </w:rPr>
        <w:tab/>
      </w:r>
    </w:p>
    <w:p w:rsidR="006642FC" w:rsidRDefault="006C2CF3" w:rsidP="007622BA">
      <w:pPr>
        <w:tabs>
          <w:tab w:val="left" w:pos="-720"/>
        </w:tabs>
        <w:suppressAutoHyphens/>
        <w:spacing w:line="240" w:lineRule="atLeast"/>
        <w:rPr>
          <w:bCs/>
          <w:lang w:val="en-GB"/>
        </w:rPr>
      </w:pPr>
      <w:r>
        <w:rPr>
          <w:bCs/>
          <w:lang w:val="en-GB"/>
        </w:rPr>
        <w:lastRenderedPageBreak/>
        <w:t>“Purity and Danger in the Solar Temple, “</w:t>
      </w:r>
      <w:r>
        <w:t xml:space="preserve">in </w:t>
      </w:r>
      <w:r>
        <w:rPr>
          <w:i/>
        </w:rPr>
        <w:t>The Order of the Solar Temple</w:t>
      </w:r>
      <w:r>
        <w:t>, edited by James R. Lewis, Ashgate Publishing, 2006.</w:t>
      </w:r>
      <w:r>
        <w:rPr>
          <w:bCs/>
          <w:lang w:val="en-GB"/>
        </w:rPr>
        <w:t xml:space="preserve"> (Reprinted article from </w:t>
      </w:r>
      <w:r>
        <w:rPr>
          <w:bCs/>
          <w:i/>
          <w:lang w:val="en-GB"/>
        </w:rPr>
        <w:t xml:space="preserve">Journal of Contemporary Religion </w:t>
      </w:r>
      <w:r>
        <w:rPr>
          <w:bCs/>
          <w:lang w:val="en-GB"/>
        </w:rPr>
        <w:t>11/3, 1996.)</w:t>
      </w:r>
    </w:p>
    <w:p w:rsidR="006642FC" w:rsidRDefault="006642FC" w:rsidP="007622BA">
      <w:pPr>
        <w:tabs>
          <w:tab w:val="left" w:pos="-720"/>
        </w:tabs>
        <w:suppressAutoHyphens/>
        <w:spacing w:line="240" w:lineRule="atLeast"/>
        <w:rPr>
          <w:lang w:val="en-GB"/>
        </w:rPr>
      </w:pPr>
    </w:p>
    <w:p w:rsidR="007622BA" w:rsidRPr="006642FC" w:rsidRDefault="007622BA" w:rsidP="007622BA">
      <w:pPr>
        <w:tabs>
          <w:tab w:val="left" w:pos="-720"/>
        </w:tabs>
        <w:suppressAutoHyphens/>
        <w:spacing w:line="240" w:lineRule="atLeast"/>
        <w:rPr>
          <w:lang w:val="en-GB"/>
        </w:rPr>
      </w:pPr>
      <w:r w:rsidRPr="004826EB">
        <w:rPr>
          <w:b/>
          <w:bCs/>
          <w:sz w:val="28"/>
          <w:szCs w:val="28"/>
          <w:lang w:val="en-GB"/>
        </w:rPr>
        <w:t xml:space="preserve">Work </w:t>
      </w:r>
      <w:r w:rsidR="00051571">
        <w:rPr>
          <w:b/>
          <w:bCs/>
          <w:sz w:val="28"/>
          <w:szCs w:val="28"/>
          <w:lang w:val="en-GB"/>
        </w:rPr>
        <w:t xml:space="preserve">as an Expert on NRMs </w:t>
      </w:r>
      <w:r w:rsidRPr="004826EB">
        <w:rPr>
          <w:b/>
          <w:bCs/>
          <w:sz w:val="28"/>
          <w:szCs w:val="28"/>
          <w:lang w:val="en-GB"/>
        </w:rPr>
        <w:t xml:space="preserve">with Law Enforcement and </w:t>
      </w:r>
      <w:r w:rsidR="000C53E9">
        <w:rPr>
          <w:b/>
          <w:bCs/>
          <w:sz w:val="28"/>
          <w:szCs w:val="28"/>
          <w:lang w:val="en-GB"/>
        </w:rPr>
        <w:t>the</w:t>
      </w:r>
      <w:r w:rsidRPr="004826EB">
        <w:rPr>
          <w:b/>
          <w:bCs/>
          <w:sz w:val="28"/>
          <w:szCs w:val="28"/>
          <w:lang w:val="en-GB"/>
        </w:rPr>
        <w:t xml:space="preserve"> Courts</w:t>
      </w:r>
      <w:r w:rsidRPr="004826EB">
        <w:rPr>
          <w:sz w:val="28"/>
          <w:szCs w:val="28"/>
        </w:rPr>
        <w:t xml:space="preserve">  </w:t>
      </w:r>
    </w:p>
    <w:p w:rsidR="007622BA" w:rsidRDefault="00714414" w:rsidP="007622BA">
      <w:pPr>
        <w:tabs>
          <w:tab w:val="left" w:pos="-720"/>
        </w:tabs>
        <w:suppressAutoHyphens/>
        <w:spacing w:line="240" w:lineRule="atLeast"/>
      </w:pPr>
      <w:r>
        <w:t>Pa</w:t>
      </w:r>
      <w:r w:rsidR="00051571" w:rsidRPr="00714414">
        <w:t xml:space="preserve">lmer </w:t>
      </w:r>
      <w:r w:rsidR="009E4771" w:rsidRPr="00714414">
        <w:t xml:space="preserve">has often </w:t>
      </w:r>
      <w:r>
        <w:t>been called to appear court (</w:t>
      </w:r>
      <w:r w:rsidR="009E4771">
        <w:rPr>
          <w:lang w:val="en-CA"/>
        </w:rPr>
        <w:t>Family or Criminal Courts in Europe and North America</w:t>
      </w:r>
      <w:r>
        <w:rPr>
          <w:lang w:val="en-CA"/>
        </w:rPr>
        <w:t>)</w:t>
      </w:r>
      <w:r w:rsidR="009E4771">
        <w:rPr>
          <w:lang w:val="en-CA"/>
        </w:rPr>
        <w:t xml:space="preserve"> </w:t>
      </w:r>
      <w:r w:rsidR="00856A5D">
        <w:rPr>
          <w:lang w:val="en-CA"/>
        </w:rPr>
        <w:t xml:space="preserve">as </w:t>
      </w:r>
      <w:r w:rsidR="000C53E9">
        <w:rPr>
          <w:lang w:val="en-CA"/>
        </w:rPr>
        <w:t xml:space="preserve">an </w:t>
      </w:r>
      <w:r w:rsidR="007622BA" w:rsidRPr="00247F2E">
        <w:rPr>
          <w:lang w:val="en-CA"/>
        </w:rPr>
        <w:t xml:space="preserve">expert witness </w:t>
      </w:r>
      <w:r w:rsidR="00051571">
        <w:rPr>
          <w:lang w:val="en-CA"/>
        </w:rPr>
        <w:t xml:space="preserve">in cases involving children </w:t>
      </w:r>
      <w:r w:rsidR="000C53E9">
        <w:rPr>
          <w:lang w:val="en-CA"/>
        </w:rPr>
        <w:t xml:space="preserve">and custody disputes </w:t>
      </w:r>
      <w:r w:rsidR="00051571">
        <w:rPr>
          <w:lang w:val="en-CA"/>
        </w:rPr>
        <w:t>in N</w:t>
      </w:r>
      <w:r w:rsidR="000C53E9">
        <w:rPr>
          <w:lang w:val="en-CA"/>
        </w:rPr>
        <w:t>R</w:t>
      </w:r>
      <w:r w:rsidR="00051571">
        <w:rPr>
          <w:lang w:val="en-CA"/>
        </w:rPr>
        <w:t>MS</w:t>
      </w:r>
      <w:r w:rsidR="000C53E9">
        <w:rPr>
          <w:lang w:val="en-CA"/>
        </w:rPr>
        <w:t>;</w:t>
      </w:r>
      <w:r w:rsidR="00051571">
        <w:rPr>
          <w:lang w:val="en-CA"/>
        </w:rPr>
        <w:t xml:space="preserve"> in England, </w:t>
      </w:r>
      <w:r w:rsidR="007622BA" w:rsidRPr="00247F2E">
        <w:rPr>
          <w:lang w:val="en-CA"/>
        </w:rPr>
        <w:t>Germany</w:t>
      </w:r>
      <w:r w:rsidR="00051571">
        <w:rPr>
          <w:lang w:val="en-CA"/>
        </w:rPr>
        <w:t xml:space="preserve">, France, the U.S. and Canada. She </w:t>
      </w:r>
      <w:r>
        <w:rPr>
          <w:lang w:val="en-CA"/>
        </w:rPr>
        <w:t xml:space="preserve">also </w:t>
      </w:r>
      <w:r w:rsidR="00051571">
        <w:rPr>
          <w:lang w:val="en-CA"/>
        </w:rPr>
        <w:t xml:space="preserve">testified </w:t>
      </w:r>
      <w:r w:rsidR="007622BA" w:rsidRPr="00247F2E">
        <w:rPr>
          <w:lang w:val="en-CA"/>
        </w:rPr>
        <w:t xml:space="preserve">at the </w:t>
      </w:r>
      <w:r w:rsidR="007622BA" w:rsidRPr="00F14FF3">
        <w:rPr>
          <w:i/>
          <w:lang w:val="en-GB"/>
        </w:rPr>
        <w:t>Teamsters versus UPS</w:t>
      </w:r>
      <w:r w:rsidR="007622BA">
        <w:rPr>
          <w:lang w:val="en-GB"/>
        </w:rPr>
        <w:t xml:space="preserve"> trial of </w:t>
      </w:r>
      <w:r w:rsidR="00051571">
        <w:rPr>
          <w:lang w:val="en-GB"/>
        </w:rPr>
        <w:t xml:space="preserve">a Rastafarian who was denied a promotion because he </w:t>
      </w:r>
      <w:r w:rsidR="007622BA">
        <w:rPr>
          <w:lang w:val="en-GB"/>
        </w:rPr>
        <w:t>refused to cut off his dreadlocks</w:t>
      </w:r>
      <w:r w:rsidR="00051571">
        <w:rPr>
          <w:lang w:val="en-GB"/>
        </w:rPr>
        <w:t xml:space="preserve">. She has been an invited speaker </w:t>
      </w:r>
      <w:r w:rsidR="00856A5D">
        <w:rPr>
          <w:lang w:val="en-GB"/>
        </w:rPr>
        <w:t xml:space="preserve">for the </w:t>
      </w:r>
      <w:hyperlink r:id="rId20" w:tooltip="United States" w:history="1">
        <w:r w:rsidR="007622BA">
          <w:rPr>
            <w:rStyle w:val="Hyperlink"/>
            <w:color w:val="auto"/>
            <w:u w:val="none"/>
          </w:rPr>
          <w:t>United States</w:t>
        </w:r>
      </w:hyperlink>
      <w:r w:rsidR="007622BA">
        <w:t xml:space="preserve">' </w:t>
      </w:r>
      <w:hyperlink r:id="rId21" w:tooltip="Federal Bureau of Investigation" w:history="1">
        <w:r w:rsidR="007622BA">
          <w:rPr>
            <w:rStyle w:val="Hyperlink"/>
            <w:color w:val="auto"/>
            <w:u w:val="none"/>
          </w:rPr>
          <w:t>Federal Bureau of Investigation</w:t>
        </w:r>
      </w:hyperlink>
      <w:r w:rsidR="00051571">
        <w:t xml:space="preserve">) </w:t>
      </w:r>
      <w:r>
        <w:t xml:space="preserve">in </w:t>
      </w:r>
      <w:r w:rsidR="00856A5D">
        <w:t xml:space="preserve">workshops held at the AAR meetings or </w:t>
      </w:r>
      <w:r>
        <w:t xml:space="preserve">at </w:t>
      </w:r>
      <w:r w:rsidR="00856A5D">
        <w:t xml:space="preserve">the FBI </w:t>
      </w:r>
      <w:r w:rsidR="00051571">
        <w:t>headquarters in Quantic</w:t>
      </w:r>
      <w:r w:rsidR="00856A5D">
        <w:t>o</w:t>
      </w:r>
      <w:r w:rsidR="00051571">
        <w:t xml:space="preserve">, VA. She was a consultant in the </w:t>
      </w:r>
      <w:hyperlink r:id="rId22" w:tooltip="1999" w:history="1">
        <w:r w:rsidR="007622BA">
          <w:rPr>
            <w:rStyle w:val="Hyperlink"/>
            <w:color w:val="auto"/>
            <w:u w:val="none"/>
          </w:rPr>
          <w:t>1999</w:t>
        </w:r>
      </w:hyperlink>
      <w:r w:rsidR="007622BA">
        <w:t xml:space="preserve"> “Project Megiddo” under </w:t>
      </w:r>
      <w:r w:rsidR="00856A5D">
        <w:t xml:space="preserve">FBI </w:t>
      </w:r>
      <w:hyperlink r:id="rId23" w:tooltip="Director of the Federal Bureau of Investigation" w:history="1">
        <w:r w:rsidR="007622BA">
          <w:rPr>
            <w:rStyle w:val="Hyperlink"/>
            <w:color w:val="auto"/>
            <w:u w:val="none"/>
          </w:rPr>
          <w:t>Director</w:t>
        </w:r>
      </w:hyperlink>
      <w:r w:rsidR="007622BA">
        <w:t xml:space="preserve"> </w:t>
      </w:r>
      <w:hyperlink r:id="rId24" w:tooltip="Louis Freeh" w:history="1">
        <w:r w:rsidR="007622BA">
          <w:rPr>
            <w:rStyle w:val="Hyperlink"/>
            <w:color w:val="auto"/>
            <w:u w:val="none"/>
          </w:rPr>
          <w:t>Louis Freeh</w:t>
        </w:r>
      </w:hyperlink>
      <w:r w:rsidR="000C53E9">
        <w:rPr>
          <w:rStyle w:val="Hyperlink"/>
          <w:color w:val="auto"/>
          <w:u w:val="none"/>
        </w:rPr>
        <w:t>, a</w:t>
      </w:r>
      <w:r w:rsidR="007622BA">
        <w:t xml:space="preserve">s part of </w:t>
      </w:r>
      <w:r w:rsidR="000C53E9">
        <w:t>the C</w:t>
      </w:r>
      <w:r w:rsidR="007622BA">
        <w:t xml:space="preserve">ESNUR team of international scholars. </w:t>
      </w:r>
    </w:p>
    <w:p w:rsidR="007622BA" w:rsidRDefault="007622BA" w:rsidP="007622BA">
      <w:pPr>
        <w:tabs>
          <w:tab w:val="left" w:pos="-720"/>
        </w:tabs>
        <w:suppressAutoHyphens/>
        <w:spacing w:line="240" w:lineRule="atLeast"/>
      </w:pPr>
      <w:r>
        <w:t xml:space="preserve"> </w:t>
      </w:r>
    </w:p>
    <w:p w:rsidR="006711B3" w:rsidRPr="00C151E8" w:rsidRDefault="000C53E9" w:rsidP="000C53E9">
      <w:pPr>
        <w:tabs>
          <w:tab w:val="left" w:pos="1695"/>
          <w:tab w:val="left" w:pos="5610"/>
        </w:tabs>
      </w:pPr>
      <w:r w:rsidRPr="00856A5D">
        <w:rPr>
          <w:b/>
          <w:sz w:val="28"/>
          <w:szCs w:val="28"/>
          <w:lang w:val="en-GB"/>
        </w:rPr>
        <w:t>Recent</w:t>
      </w:r>
      <w:r w:rsidR="000E65A2" w:rsidRPr="00856A5D">
        <w:rPr>
          <w:b/>
          <w:sz w:val="28"/>
          <w:szCs w:val="28"/>
          <w:lang w:val="en-GB"/>
        </w:rPr>
        <w:t xml:space="preserve"> Conferences; </w:t>
      </w:r>
      <w:r w:rsidRPr="00856A5D">
        <w:rPr>
          <w:b/>
          <w:sz w:val="28"/>
          <w:szCs w:val="28"/>
          <w:lang w:val="en-GB"/>
        </w:rPr>
        <w:t>Keynote Speaker</w:t>
      </w:r>
      <w:r w:rsidR="000E65A2" w:rsidRPr="00856A5D">
        <w:rPr>
          <w:b/>
          <w:sz w:val="28"/>
          <w:szCs w:val="28"/>
          <w:lang w:val="en-GB"/>
        </w:rPr>
        <w:t>/</w:t>
      </w:r>
      <w:r w:rsidR="006711B3" w:rsidRPr="00856A5D">
        <w:rPr>
          <w:b/>
          <w:sz w:val="28"/>
          <w:szCs w:val="28"/>
        </w:rPr>
        <w:t>Visiting</w:t>
      </w:r>
      <w:r w:rsidR="006711B3" w:rsidRPr="009B615D">
        <w:rPr>
          <w:b/>
          <w:sz w:val="28"/>
          <w:szCs w:val="28"/>
        </w:rPr>
        <w:t xml:space="preserve"> Lecturer</w:t>
      </w:r>
      <w:r>
        <w:rPr>
          <w:b/>
          <w:sz w:val="28"/>
          <w:szCs w:val="28"/>
        </w:rPr>
        <w:t xml:space="preserve"> </w:t>
      </w:r>
      <w:r w:rsidR="000E65A2">
        <w:rPr>
          <w:b/>
          <w:sz w:val="28"/>
          <w:szCs w:val="28"/>
        </w:rPr>
        <w:t>Engagements</w:t>
      </w:r>
    </w:p>
    <w:p w:rsidR="002F7E09" w:rsidRPr="00856A5D" w:rsidRDefault="000C53E9" w:rsidP="000E65A2">
      <w:pPr>
        <w:shd w:val="clear" w:color="auto" w:fill="FFFFFF"/>
        <w:spacing w:line="230" w:lineRule="atLeast"/>
      </w:pPr>
      <w:r w:rsidRPr="006642FC">
        <w:rPr>
          <w:rStyle w:val="Emphasis"/>
          <w:bCs/>
          <w:i w:val="0"/>
          <w:iCs w:val="0"/>
          <w:shd w:val="clear" w:color="auto" w:fill="FFFFFF"/>
        </w:rPr>
        <w:t>Susan Palmer was a Keynote Speaker at the CenSAMM</w:t>
      </w:r>
      <w:r w:rsidRPr="006642FC">
        <w:rPr>
          <w:rStyle w:val="apple-converted-space"/>
          <w:shd w:val="clear" w:color="auto" w:fill="FFFFFF"/>
        </w:rPr>
        <w:t> </w:t>
      </w:r>
      <w:r w:rsidRPr="006642FC">
        <w:rPr>
          <w:shd w:val="clear" w:color="auto" w:fill="FFFFFF"/>
        </w:rPr>
        <w:t xml:space="preserve">Symposia Series in </w:t>
      </w:r>
      <w:r w:rsidR="000E65A2" w:rsidRPr="006642FC">
        <w:rPr>
          <w:shd w:val="clear" w:color="auto" w:fill="FFFFFF"/>
        </w:rPr>
        <w:t xml:space="preserve">the </w:t>
      </w:r>
      <w:r w:rsidRPr="006642FC">
        <w:rPr>
          <w:shd w:val="clear" w:color="auto" w:fill="FFFFFF"/>
        </w:rPr>
        <w:t>April 2017</w:t>
      </w:r>
      <w:r w:rsidRPr="006642FC">
        <w:rPr>
          <w:rStyle w:val="apple-converted-space"/>
          <w:shd w:val="clear" w:color="auto" w:fill="FFFFFF"/>
        </w:rPr>
        <w:t xml:space="preserve"> at Bedford, U.K. She was </w:t>
      </w:r>
      <w:r w:rsidR="004D6965" w:rsidRPr="006642FC">
        <w:rPr>
          <w:rStyle w:val="Strong"/>
          <w:b w:val="0"/>
        </w:rPr>
        <w:t xml:space="preserve">Invited Speaker </w:t>
      </w:r>
      <w:r w:rsidRPr="006642FC">
        <w:rPr>
          <w:rStyle w:val="Strong"/>
          <w:b w:val="0"/>
        </w:rPr>
        <w:t xml:space="preserve">at </w:t>
      </w:r>
      <w:r w:rsidR="000E65A2" w:rsidRPr="006642FC">
        <w:rPr>
          <w:rStyle w:val="Strong"/>
          <w:b w:val="0"/>
        </w:rPr>
        <w:t xml:space="preserve">the </w:t>
      </w:r>
      <w:r w:rsidRPr="006642FC">
        <w:rPr>
          <w:rStyle w:val="Strong"/>
          <w:b w:val="0"/>
        </w:rPr>
        <w:t>London School of Economics (</w:t>
      </w:r>
      <w:r w:rsidR="004D6965" w:rsidRPr="006642FC">
        <w:rPr>
          <w:rStyle w:val="Strong"/>
          <w:b w:val="0"/>
        </w:rPr>
        <w:t xml:space="preserve">INFORM seminar on </w:t>
      </w:r>
      <w:r w:rsidR="004D6965" w:rsidRPr="006642FC">
        <w:rPr>
          <w:rStyle w:val="Strong"/>
          <w:b w:val="0"/>
          <w:i/>
        </w:rPr>
        <w:t>New Religious Radicalisms</w:t>
      </w:r>
      <w:r w:rsidRPr="006642FC">
        <w:rPr>
          <w:rStyle w:val="Strong"/>
          <w:b w:val="0"/>
        </w:rPr>
        <w:t xml:space="preserve">) in </w:t>
      </w:r>
      <w:r w:rsidR="004D6965" w:rsidRPr="006642FC">
        <w:t>May 2016.</w:t>
      </w:r>
      <w:r w:rsidRPr="006642FC">
        <w:t xml:space="preserve"> She was </w:t>
      </w:r>
      <w:r w:rsidR="000E65A2" w:rsidRPr="006642FC">
        <w:t>the</w:t>
      </w:r>
      <w:r w:rsidRPr="006642FC">
        <w:t xml:space="preserve"> </w:t>
      </w:r>
      <w:r w:rsidR="000E65A2" w:rsidRPr="006642FC">
        <w:t xml:space="preserve">Keynote </w:t>
      </w:r>
      <w:r w:rsidR="00446807" w:rsidRPr="006642FC">
        <w:t>Speaker at Karoli University, Prague</w:t>
      </w:r>
      <w:r w:rsidR="000E65A2" w:rsidRPr="006642FC">
        <w:t xml:space="preserve">, Czech Republic </w:t>
      </w:r>
      <w:r w:rsidR="00446807" w:rsidRPr="006642FC">
        <w:t>for the</w:t>
      </w:r>
      <w:r w:rsidRPr="006642FC">
        <w:t xml:space="preserve"> </w:t>
      </w:r>
      <w:r w:rsidRPr="006642FC">
        <w:rPr>
          <w:rStyle w:val="Strong"/>
          <w:b w:val="0"/>
          <w:i/>
          <w:shd w:val="clear" w:color="auto" w:fill="F5F5F5"/>
        </w:rPr>
        <w:t>NÁBOŽENSKÁ KOMUNITA A DEMOKRATICKÝ STÁT</w:t>
      </w:r>
      <w:r w:rsidRPr="006642FC">
        <w:rPr>
          <w:rStyle w:val="Strong"/>
          <w:b w:val="0"/>
          <w:shd w:val="clear" w:color="auto" w:fill="F5F5F5"/>
        </w:rPr>
        <w:t xml:space="preserve"> </w:t>
      </w:r>
      <w:r w:rsidR="00446807" w:rsidRPr="006642FC">
        <w:t>c</w:t>
      </w:r>
      <w:r w:rsidRPr="006642FC">
        <w:t xml:space="preserve">onference organized by </w:t>
      </w:r>
      <w:r w:rsidR="00446807" w:rsidRPr="006642FC">
        <w:t xml:space="preserve">Professor Zdenek Vojtišek </w:t>
      </w:r>
      <w:r w:rsidR="000E65A2" w:rsidRPr="006642FC">
        <w:t xml:space="preserve">in </w:t>
      </w:r>
      <w:r w:rsidR="00446807" w:rsidRPr="006642FC">
        <w:t>May, 2016.</w:t>
      </w:r>
      <w:r w:rsidR="000E65A2" w:rsidRPr="006642FC">
        <w:t xml:space="preserve"> In </w:t>
      </w:r>
      <w:r w:rsidR="00714414">
        <w:t xml:space="preserve">the same month </w:t>
      </w:r>
      <w:r w:rsidR="000E65A2" w:rsidRPr="006642FC">
        <w:t xml:space="preserve">she was also an </w:t>
      </w:r>
      <w:r w:rsidR="002F7E09" w:rsidRPr="006642FC">
        <w:rPr>
          <w:rStyle w:val="normalchar"/>
        </w:rPr>
        <w:t xml:space="preserve">Invited Speaker at the </w:t>
      </w:r>
      <w:r w:rsidR="002F7E09" w:rsidRPr="006642FC">
        <w:rPr>
          <w:rStyle w:val="normalchar"/>
          <w:i/>
          <w:iCs/>
        </w:rPr>
        <w:t>Barn und Sekts</w:t>
      </w:r>
      <w:r w:rsidR="002F7E09" w:rsidRPr="006642FC">
        <w:t xml:space="preserve"> </w:t>
      </w:r>
      <w:r w:rsidR="000E65A2" w:rsidRPr="006642FC">
        <w:t xml:space="preserve">conference </w:t>
      </w:r>
      <w:r w:rsidR="002F7E09" w:rsidRPr="006642FC">
        <w:t xml:space="preserve">at </w:t>
      </w:r>
      <w:r w:rsidR="002F7E09" w:rsidRPr="00856A5D">
        <w:t>Dalarna University College, Falun, Sweden, organized by Professor Liselotte Frisk. </w:t>
      </w:r>
    </w:p>
    <w:p w:rsidR="009E4771" w:rsidRPr="00856A5D" w:rsidRDefault="000E65A2" w:rsidP="009E4771">
      <w:pPr>
        <w:pStyle w:val="Heading3"/>
        <w:pBdr>
          <w:bottom w:val="single" w:sz="18" w:space="8" w:color="660033"/>
        </w:pBdr>
        <w:rPr>
          <w:rFonts w:ascii="Times New Roman" w:hAnsi="Times New Roman" w:cs="Times New Roman"/>
          <w:b w:val="0"/>
          <w:sz w:val="24"/>
          <w:szCs w:val="24"/>
          <w:lang w:val="en-CA" w:eastAsia="en-CA"/>
        </w:rPr>
      </w:pPr>
      <w:r w:rsidRPr="00856A5D">
        <w:rPr>
          <w:rFonts w:ascii="Times New Roman" w:hAnsi="Times New Roman" w:cs="Times New Roman"/>
          <w:b w:val="0"/>
          <w:sz w:val="24"/>
          <w:szCs w:val="24"/>
        </w:rPr>
        <w:t xml:space="preserve">This year, 2017, Susan Palmer 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</w:rPr>
        <w:t xml:space="preserve">will be an Invited Speaker at </w:t>
      </w:r>
      <w:r w:rsidRPr="00856A5D">
        <w:rPr>
          <w:rFonts w:ascii="Times New Roman" w:hAnsi="Times New Roman" w:cs="Times New Roman"/>
          <w:b w:val="0"/>
          <w:sz w:val="24"/>
          <w:szCs w:val="24"/>
        </w:rPr>
        <w:t>Wuhan University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</w:rPr>
        <w:t xml:space="preserve"> (China</w:t>
      </w:r>
      <w:r w:rsidRPr="00856A5D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r w:rsidR="00856A5D">
        <w:rPr>
          <w:rFonts w:ascii="Times New Roman" w:hAnsi="Times New Roman" w:cs="Times New Roman"/>
          <w:b w:val="0"/>
          <w:sz w:val="24"/>
          <w:szCs w:val="24"/>
        </w:rPr>
        <w:t xml:space="preserve">at 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r w:rsidRPr="00856A5D">
        <w:rPr>
          <w:rFonts w:ascii="Times New Roman" w:hAnsi="Times New Roman" w:cs="Times New Roman"/>
          <w:b w:val="0"/>
          <w:sz w:val="24"/>
          <w:szCs w:val="24"/>
        </w:rPr>
        <w:t xml:space="preserve">University of Sydney 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</w:rPr>
        <w:t xml:space="preserve">(Australia) </w:t>
      </w:r>
      <w:r w:rsidRPr="00856A5D">
        <w:rPr>
          <w:rFonts w:ascii="Times New Roman" w:hAnsi="Times New Roman" w:cs="Times New Roman"/>
          <w:b w:val="0"/>
          <w:sz w:val="24"/>
          <w:szCs w:val="24"/>
        </w:rPr>
        <w:t xml:space="preserve">and the </w:t>
      </w:r>
      <w:r w:rsidRPr="00856A5D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Australian Centre for Christianity and Culture </w:t>
      </w:r>
      <w:r w:rsidR="009E4771" w:rsidRPr="00856A5D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(</w:t>
      </w:r>
      <w:r w:rsidRPr="00856A5D">
        <w:rPr>
          <w:rFonts w:ascii="Times New Roman" w:hAnsi="Times New Roman" w:cs="Times New Roman"/>
          <w:b w:val="0"/>
          <w:sz w:val="24"/>
          <w:szCs w:val="24"/>
        </w:rPr>
        <w:t>Canberra)</w:t>
      </w:r>
      <w:r w:rsidR="00856A5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</w:rPr>
        <w:t xml:space="preserve">and at </w:t>
      </w:r>
      <w:r w:rsidR="009E4771" w:rsidRPr="00856A5D">
        <w:rPr>
          <w:rFonts w:ascii="Times New Roman" w:hAnsi="Times New Roman" w:cs="Times New Roman"/>
          <w:b w:val="0"/>
          <w:sz w:val="24"/>
          <w:szCs w:val="24"/>
          <w:lang w:val="en-CA" w:eastAsia="en-CA"/>
        </w:rPr>
        <w:t xml:space="preserve">Daejin University in the </w:t>
      </w:r>
      <w:r w:rsidR="00856A5D">
        <w:rPr>
          <w:rFonts w:ascii="Times New Roman" w:hAnsi="Times New Roman" w:cs="Times New Roman"/>
          <w:b w:val="0"/>
          <w:sz w:val="24"/>
          <w:szCs w:val="24"/>
          <w:lang w:val="en-CA" w:eastAsia="en-CA"/>
        </w:rPr>
        <w:t>Republic of Korea.</w:t>
      </w:r>
    </w:p>
    <w:p w:rsidR="000E65A2" w:rsidRPr="009E4771" w:rsidRDefault="000E65A2" w:rsidP="000E65A2">
      <w:pPr>
        <w:shd w:val="clear" w:color="auto" w:fill="FFFFFF"/>
        <w:spacing w:line="230" w:lineRule="atLeast"/>
        <w:rPr>
          <w:lang w:val="en-CA"/>
        </w:rPr>
      </w:pPr>
    </w:p>
    <w:p w:rsidR="006711B3" w:rsidRPr="00C151E8" w:rsidRDefault="006711B3" w:rsidP="006711B3">
      <w:pPr>
        <w:tabs>
          <w:tab w:val="left" w:pos="-720"/>
        </w:tabs>
        <w:suppressAutoHyphens/>
        <w:spacing w:line="240" w:lineRule="atLeast"/>
        <w:rPr>
          <w:bCs/>
          <w:lang w:val="en-GB"/>
        </w:rPr>
      </w:pPr>
    </w:p>
    <w:p w:rsidR="00D263E5" w:rsidRDefault="009B615D" w:rsidP="007D07F9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Research Methods </w:t>
      </w:r>
      <w:r w:rsidR="007D07F9" w:rsidRPr="002E7B2D">
        <w:rPr>
          <w:b/>
          <w:color w:val="000000"/>
          <w:sz w:val="32"/>
          <w:szCs w:val="32"/>
        </w:rPr>
        <w:t>Workshops</w:t>
      </w:r>
      <w:r>
        <w:rPr>
          <w:b/>
          <w:color w:val="000000"/>
          <w:sz w:val="32"/>
          <w:szCs w:val="32"/>
        </w:rPr>
        <w:t xml:space="preserve"> </w:t>
      </w:r>
    </w:p>
    <w:p w:rsidR="00856A5D" w:rsidRPr="006E3A1F" w:rsidRDefault="00856A5D" w:rsidP="00856A5D">
      <w:pPr>
        <w:pStyle w:val="BodyText"/>
        <w:rPr>
          <w:b w:val="0"/>
          <w:color w:val="000000"/>
        </w:rPr>
      </w:pPr>
      <w:r w:rsidRPr="006E3A1F">
        <w:rPr>
          <w:b w:val="0"/>
          <w:color w:val="000000"/>
        </w:rPr>
        <w:t xml:space="preserve">Susan </w:t>
      </w:r>
      <w:r w:rsidR="006E3A1F">
        <w:rPr>
          <w:b w:val="0"/>
          <w:color w:val="000000"/>
        </w:rPr>
        <w:t xml:space="preserve">J. </w:t>
      </w:r>
      <w:r w:rsidRPr="006E3A1F">
        <w:rPr>
          <w:b w:val="0"/>
          <w:color w:val="000000"/>
        </w:rPr>
        <w:t>Palmer has a strong interest in Q</w:t>
      </w:r>
      <w:r w:rsidR="005D466D" w:rsidRPr="006E3A1F">
        <w:rPr>
          <w:b w:val="0"/>
          <w:color w:val="000000"/>
        </w:rPr>
        <w:t xml:space="preserve">ualitative Research </w:t>
      </w:r>
      <w:r w:rsidRPr="006E3A1F">
        <w:rPr>
          <w:b w:val="0"/>
          <w:color w:val="000000"/>
        </w:rPr>
        <w:t xml:space="preserve">Methods and has been invited to conduct workshops or give lectures on “Researching NRMs” </w:t>
      </w:r>
      <w:r w:rsidR="005D466D" w:rsidRPr="006E3A1F">
        <w:rPr>
          <w:b w:val="0"/>
          <w:color w:val="000000"/>
        </w:rPr>
        <w:t>at the following u</w:t>
      </w:r>
      <w:r w:rsidR="00D263E5" w:rsidRPr="006E3A1F">
        <w:rPr>
          <w:b w:val="0"/>
          <w:color w:val="000000"/>
        </w:rPr>
        <w:t>niversities:</w:t>
      </w:r>
      <w:r w:rsidR="007D07F9" w:rsidRPr="006E3A1F">
        <w:rPr>
          <w:b w:val="0"/>
          <w:color w:val="000000"/>
        </w:rPr>
        <w:t xml:space="preserve"> </w:t>
      </w:r>
    </w:p>
    <w:p w:rsidR="00856A5D" w:rsidRDefault="00856A5D" w:rsidP="00856A5D">
      <w:pPr>
        <w:pStyle w:val="BodyText"/>
        <w:rPr>
          <w:i/>
          <w:color w:val="000000"/>
        </w:rPr>
      </w:pPr>
    </w:p>
    <w:p w:rsidR="00856A5D" w:rsidRDefault="00856A5D" w:rsidP="00856A5D">
      <w:pPr>
        <w:pStyle w:val="BodyText"/>
        <w:rPr>
          <w:b w:val="0"/>
          <w:sz w:val="24"/>
          <w:lang w:val="fr-CA"/>
        </w:rPr>
      </w:pPr>
      <w:r w:rsidRPr="00247F2E">
        <w:rPr>
          <w:b w:val="0"/>
          <w:sz w:val="24"/>
          <w:lang w:val="fr-CA"/>
        </w:rPr>
        <w:t>Université de Montréal.</w:t>
      </w:r>
      <w:r w:rsidR="006E3A1F">
        <w:rPr>
          <w:b w:val="0"/>
          <w:sz w:val="24"/>
          <w:lang w:val="fr-CA"/>
        </w:rPr>
        <w:t>(</w:t>
      </w:r>
      <w:r w:rsidRPr="00247F2E">
        <w:rPr>
          <w:b w:val="0"/>
          <w:sz w:val="24"/>
          <w:lang w:val="fr-CA"/>
        </w:rPr>
        <w:t>organizé par</w:t>
      </w:r>
      <w:r>
        <w:rPr>
          <w:b w:val="0"/>
          <w:sz w:val="24"/>
          <w:lang w:val="fr-CA"/>
        </w:rPr>
        <w:t xml:space="preserve"> </w:t>
      </w:r>
      <w:r w:rsidRPr="00247F2E">
        <w:rPr>
          <w:b w:val="0"/>
          <w:sz w:val="24"/>
          <w:lang w:val="fr-CA"/>
        </w:rPr>
        <w:t>Barbara Thériault, Département de sociologie, Centre canadien d¹études allemandes et européennes</w:t>
      </w:r>
      <w:r>
        <w:rPr>
          <w:b w:val="0"/>
          <w:sz w:val="24"/>
          <w:lang w:val="fr-CA"/>
        </w:rPr>
        <w:t>), October 2013.</w:t>
      </w:r>
    </w:p>
    <w:p w:rsidR="00856A5D" w:rsidRDefault="00856A5D" w:rsidP="00856A5D">
      <w:pPr>
        <w:rPr>
          <w:lang w:val="fr-CA"/>
        </w:rPr>
      </w:pPr>
    </w:p>
    <w:p w:rsidR="00D263E5" w:rsidRPr="00C151E8" w:rsidRDefault="00856A5D" w:rsidP="00856A5D">
      <w:r w:rsidRPr="00C151E8">
        <w:t>University of Stockholm</w:t>
      </w:r>
      <w:r>
        <w:t xml:space="preserve">, </w:t>
      </w:r>
      <w:r w:rsidRPr="00C151E8">
        <w:t>“Spying on Cults: “Ethics and Etiquette in Research”</w:t>
      </w:r>
      <w:r>
        <w:t xml:space="preserve"> organized by </w:t>
      </w:r>
      <w:r w:rsidR="00D263E5" w:rsidRPr="00C151E8">
        <w:t>Professor Liselotte Frisk</w:t>
      </w:r>
      <w:r>
        <w:t xml:space="preserve">, </w:t>
      </w:r>
      <w:r w:rsidR="00D263E5" w:rsidRPr="00C151E8">
        <w:t xml:space="preserve">May 2011. </w:t>
      </w:r>
    </w:p>
    <w:p w:rsidR="007D07F9" w:rsidRPr="00C151E8" w:rsidRDefault="007D07F9" w:rsidP="007D07F9">
      <w:pPr>
        <w:autoSpaceDE w:val="0"/>
        <w:autoSpaceDN w:val="0"/>
        <w:adjustRightInd w:val="0"/>
      </w:pPr>
    </w:p>
    <w:p w:rsidR="007D07F9" w:rsidRPr="00C151E8" w:rsidRDefault="00856A5D" w:rsidP="007D07F9">
      <w:pPr>
        <w:pStyle w:val="BodyText"/>
        <w:rPr>
          <w:b w:val="0"/>
          <w:sz w:val="24"/>
        </w:rPr>
      </w:pPr>
      <w:r w:rsidRPr="00C151E8">
        <w:rPr>
          <w:b w:val="0"/>
          <w:sz w:val="24"/>
        </w:rPr>
        <w:t>University of Windsor</w:t>
      </w:r>
      <w:r>
        <w:rPr>
          <w:b w:val="0"/>
          <w:iCs/>
          <w:sz w:val="24"/>
        </w:rPr>
        <w:t xml:space="preserve">, Ontario, </w:t>
      </w:r>
      <w:r w:rsidRPr="00C151E8">
        <w:rPr>
          <w:b w:val="0"/>
          <w:iCs/>
          <w:sz w:val="24"/>
        </w:rPr>
        <w:t>workshop on “Researching New Religious Movements: Qualitative Methods in Practice”</w:t>
      </w:r>
      <w:r>
        <w:rPr>
          <w:b w:val="0"/>
          <w:iCs/>
          <w:sz w:val="24"/>
        </w:rPr>
        <w:t xml:space="preserve">, organized </w:t>
      </w:r>
      <w:r w:rsidR="007D07F9" w:rsidRPr="00C151E8">
        <w:rPr>
          <w:b w:val="0"/>
          <w:sz w:val="24"/>
        </w:rPr>
        <w:t>by Professor Martha Lee</w:t>
      </w:r>
      <w:r>
        <w:rPr>
          <w:b w:val="0"/>
          <w:sz w:val="24"/>
        </w:rPr>
        <w:t xml:space="preserve">, November 2008. </w:t>
      </w:r>
      <w:r>
        <w:rPr>
          <w:b w:val="0"/>
          <w:iCs/>
          <w:sz w:val="24"/>
        </w:rPr>
        <w:t xml:space="preserve">t </w:t>
      </w:r>
    </w:p>
    <w:p w:rsidR="007D07F9" w:rsidRPr="00C151E8" w:rsidRDefault="007D07F9" w:rsidP="007D07F9"/>
    <w:p w:rsidR="007D07F9" w:rsidRDefault="007D07F9" w:rsidP="007D07F9">
      <w:r w:rsidRPr="00C151E8">
        <w:lastRenderedPageBreak/>
        <w:t>Carleton University, Ottawa, Ontario.</w:t>
      </w:r>
      <w:r w:rsidR="00856A5D" w:rsidRPr="00856A5D">
        <w:rPr>
          <w:iCs/>
        </w:rPr>
        <w:t xml:space="preserve"> </w:t>
      </w:r>
      <w:r w:rsidR="00856A5D" w:rsidRPr="00C151E8">
        <w:rPr>
          <w:iCs/>
        </w:rPr>
        <w:t>“Researching New Religious Movements: Qualitative Methods in Practice”</w:t>
      </w:r>
      <w:r w:rsidR="00856A5D">
        <w:rPr>
          <w:iCs/>
        </w:rPr>
        <w:t xml:space="preserve">, for the class of </w:t>
      </w:r>
      <w:r w:rsidR="00856A5D">
        <w:t xml:space="preserve">Professor Lori Beaman, </w:t>
      </w:r>
      <w:r w:rsidRPr="00C151E8">
        <w:t xml:space="preserve">October 2008. </w:t>
      </w:r>
    </w:p>
    <w:p w:rsidR="00D263E5" w:rsidRPr="00C151E8" w:rsidRDefault="00D263E5" w:rsidP="007D07F9"/>
    <w:p w:rsidR="00D263E5" w:rsidRPr="00C151E8" w:rsidRDefault="00D263E5" w:rsidP="00D263E5">
      <w:r w:rsidRPr="00C151E8">
        <w:rPr>
          <w:i/>
          <w:lang w:val="fr-FR"/>
        </w:rPr>
        <w:t>l’École des hautes études en sciences sociales (EHESS)</w:t>
      </w:r>
      <w:r w:rsidR="006E3A1F">
        <w:rPr>
          <w:i/>
          <w:lang w:val="fr-FR"/>
        </w:rPr>
        <w:t xml:space="preserve">, </w:t>
      </w:r>
      <w:r w:rsidRPr="00C151E8">
        <w:rPr>
          <w:lang w:val="fr-FR"/>
        </w:rPr>
        <w:t xml:space="preserve">Paris, France. </w:t>
      </w:r>
      <w:r w:rsidR="006E3A1F">
        <w:rPr>
          <w:lang w:val="fr-FR"/>
        </w:rPr>
        <w:t xml:space="preserve">Workshop on </w:t>
      </w:r>
      <w:r w:rsidRPr="00C151E8">
        <w:t>“Research and New Religions” for the class of Nathalie Luca, chargée de recherche au CNRS,</w:t>
      </w:r>
      <w:r w:rsidRPr="00C151E8">
        <w:rPr>
          <w:i/>
        </w:rPr>
        <w:t xml:space="preserve"> </w:t>
      </w:r>
      <w:r w:rsidRPr="00C151E8">
        <w:t>July 2007</w:t>
      </w:r>
      <w:r w:rsidR="006E3A1F">
        <w:t>.</w:t>
      </w:r>
    </w:p>
    <w:p w:rsidR="007D07F9" w:rsidRPr="00C151E8" w:rsidRDefault="007D07F9" w:rsidP="007D07F9"/>
    <w:p w:rsidR="00D263E5" w:rsidRPr="00C151E8" w:rsidRDefault="00D263E5" w:rsidP="00D263E5">
      <w:pPr>
        <w:rPr>
          <w:color w:val="000000"/>
          <w:lang w:val="fr-FR"/>
        </w:rPr>
      </w:pPr>
      <w:r w:rsidRPr="00C151E8">
        <w:rPr>
          <w:color w:val="000000"/>
        </w:rPr>
        <w:t xml:space="preserve"> University of Lausanne (</w:t>
      </w:r>
      <w:r w:rsidRPr="00C151E8">
        <w:rPr>
          <w:i/>
          <w:color w:val="000000"/>
        </w:rPr>
        <w:t>UNIL</w:t>
      </w:r>
      <w:r w:rsidRPr="00C151E8">
        <w:rPr>
          <w:color w:val="000000"/>
        </w:rPr>
        <w:t>)</w:t>
      </w:r>
      <w:r w:rsidR="006E3A1F">
        <w:rPr>
          <w:color w:val="000000"/>
        </w:rPr>
        <w:t>,</w:t>
      </w:r>
      <w:r w:rsidRPr="00C151E8">
        <w:rPr>
          <w:color w:val="000000"/>
        </w:rPr>
        <w:t xml:space="preserve"> Switzerland. </w:t>
      </w:r>
      <w:r w:rsidRPr="00C151E8">
        <w:rPr>
          <w:color w:val="000000"/>
          <w:lang w:val="fr-FR"/>
        </w:rPr>
        <w:t>Invited by Professor Jorg Stolz to offer a workshop on</w:t>
      </w:r>
      <w:r w:rsidRPr="00C151E8">
        <w:rPr>
          <w:i/>
          <w:color w:val="000000"/>
          <w:lang w:val="fr-FR"/>
        </w:rPr>
        <w:t xml:space="preserve"> </w:t>
      </w:r>
      <w:r w:rsidRPr="00C151E8">
        <w:rPr>
          <w:bCs/>
          <w:i/>
          <w:color w:val="000000"/>
          <w:lang w:val="fr-FR"/>
        </w:rPr>
        <w:t>"Méthodes qualitatives en sociologie et sciences des religions"</w:t>
      </w:r>
      <w:r w:rsidRPr="00C151E8">
        <w:rPr>
          <w:bCs/>
          <w:color w:val="000000"/>
          <w:lang w:val="fr-FR"/>
        </w:rPr>
        <w:t xml:space="preserve"> </w:t>
      </w:r>
      <w:r w:rsidRPr="00C151E8">
        <w:rPr>
          <w:color w:val="000000"/>
          <w:lang w:val="fr-FR"/>
        </w:rPr>
        <w:t xml:space="preserve">for </w:t>
      </w:r>
      <w:r w:rsidRPr="00C151E8">
        <w:rPr>
          <w:i/>
          <w:color w:val="000000"/>
          <w:lang w:val="fr-FR"/>
        </w:rPr>
        <w:t>l’Observatoire des religions en Suisse</w:t>
      </w:r>
      <w:r w:rsidRPr="00C151E8">
        <w:rPr>
          <w:color w:val="000000"/>
          <w:lang w:val="fr-FR"/>
        </w:rPr>
        <w:t xml:space="preserve"> (ORS), la Société suisse de sociologie (SSS) et de la Schweizerische Gesellschaft für Religionswissenschaft (SGR), in December, 2006.</w:t>
      </w:r>
    </w:p>
    <w:p w:rsidR="00D263E5" w:rsidRPr="00C151E8" w:rsidRDefault="00D263E5" w:rsidP="00D263E5">
      <w:pPr>
        <w:rPr>
          <w:lang w:val="fr-FR"/>
        </w:rPr>
      </w:pPr>
    </w:p>
    <w:p w:rsidR="007D07F9" w:rsidRPr="00D263E5" w:rsidRDefault="007D07F9" w:rsidP="007D07F9">
      <w:pPr>
        <w:autoSpaceDE w:val="0"/>
        <w:autoSpaceDN w:val="0"/>
        <w:adjustRightInd w:val="0"/>
        <w:rPr>
          <w:lang w:val="fr-FR"/>
        </w:rPr>
      </w:pPr>
    </w:p>
    <w:p w:rsidR="00055BAB" w:rsidRPr="002E7B2D" w:rsidRDefault="00055BAB" w:rsidP="00055BAB">
      <w:pPr>
        <w:rPr>
          <w:b/>
          <w:sz w:val="32"/>
          <w:szCs w:val="32"/>
        </w:rPr>
      </w:pPr>
      <w:r w:rsidRPr="002E7B2D">
        <w:rPr>
          <w:b/>
          <w:sz w:val="32"/>
          <w:szCs w:val="32"/>
        </w:rPr>
        <w:t>P</w:t>
      </w:r>
      <w:r w:rsidR="007A13BC" w:rsidRPr="002E7B2D">
        <w:rPr>
          <w:b/>
          <w:sz w:val="32"/>
          <w:szCs w:val="32"/>
        </w:rPr>
        <w:t>rofessional Association Offices</w:t>
      </w:r>
    </w:p>
    <w:p w:rsidR="006E3A1F" w:rsidRDefault="006642FC" w:rsidP="00055BAB">
      <w:pPr>
        <w:rPr>
          <w:color w:val="000000"/>
        </w:rPr>
      </w:pPr>
      <w:r w:rsidRPr="006642FC">
        <w:rPr>
          <w:color w:val="000000"/>
        </w:rPr>
        <w:t xml:space="preserve">Member of the Scientific Board of </w:t>
      </w:r>
      <w:r w:rsidR="006E3A1F" w:rsidRPr="006642FC">
        <w:rPr>
          <w:i/>
          <w:color w:val="000000"/>
        </w:rPr>
        <w:t>Freedom of Religion and Belief</w:t>
      </w:r>
      <w:r w:rsidR="006E3A1F" w:rsidRPr="006642FC">
        <w:rPr>
          <w:color w:val="000000"/>
        </w:rPr>
        <w:t>, on the phenomena of New Religious Movements</w:t>
      </w:r>
      <w:r>
        <w:rPr>
          <w:color w:val="000000"/>
        </w:rPr>
        <w:t xml:space="preserve">, directed by Dominiqe Zoehrer, Austria. </w:t>
      </w:r>
    </w:p>
    <w:p w:rsidR="006642FC" w:rsidRPr="006642FC" w:rsidRDefault="006642FC" w:rsidP="00055BAB">
      <w:pPr>
        <w:rPr>
          <w:color w:val="000000"/>
        </w:rPr>
      </w:pPr>
    </w:p>
    <w:p w:rsidR="00055BAB" w:rsidRDefault="006B7AE4" w:rsidP="00055BAB">
      <w:r>
        <w:t>20</w:t>
      </w:r>
      <w:r w:rsidR="002E7B2D">
        <w:t>09-20</w:t>
      </w:r>
      <w:r>
        <w:t>1</w:t>
      </w:r>
      <w:r w:rsidR="004A589D">
        <w:t>3</w:t>
      </w:r>
      <w:r>
        <w:t xml:space="preserve"> - </w:t>
      </w:r>
      <w:r w:rsidR="00055BAB">
        <w:t xml:space="preserve">General and Acquisitions Editor with New York University Press, for the </w:t>
      </w:r>
      <w:r w:rsidR="00055BAB">
        <w:rPr>
          <w:i/>
        </w:rPr>
        <w:t>New and Alternative Religions</w:t>
      </w:r>
      <w:r w:rsidR="00055BAB">
        <w:t xml:space="preserve"> Series, with Timothy Miller and Jennifer Hammer.</w:t>
      </w:r>
    </w:p>
    <w:p w:rsidR="00C151E8" w:rsidRDefault="00C151E8" w:rsidP="00055BAB"/>
    <w:p w:rsidR="00055BAB" w:rsidRDefault="006B7AE4" w:rsidP="00055BAB">
      <w:r>
        <w:t>20</w:t>
      </w:r>
      <w:r w:rsidR="002E7B2D">
        <w:t>10-20</w:t>
      </w:r>
      <w:r>
        <w:t>1</w:t>
      </w:r>
      <w:r w:rsidR="004A589D">
        <w:t>3</w:t>
      </w:r>
      <w:r>
        <w:t xml:space="preserve"> - </w:t>
      </w:r>
      <w:r w:rsidR="00055BAB">
        <w:t xml:space="preserve">Member of the Editorial Board of the </w:t>
      </w:r>
      <w:r w:rsidR="00055BAB">
        <w:rPr>
          <w:i/>
        </w:rPr>
        <w:t>International Journal for the Study of New Religions,</w:t>
      </w:r>
      <w:r w:rsidR="00055BAB">
        <w:t xml:space="preserve"> Equinox Publishing (Sweden).</w:t>
      </w:r>
    </w:p>
    <w:p w:rsidR="00C151E8" w:rsidRDefault="00C151E8" w:rsidP="00055BAB">
      <w:pPr>
        <w:tabs>
          <w:tab w:val="left" w:pos="-720"/>
        </w:tabs>
        <w:suppressAutoHyphens/>
        <w:spacing w:line="240" w:lineRule="atLeast"/>
      </w:pPr>
    </w:p>
    <w:p w:rsidR="00055BAB" w:rsidRDefault="006B7AE4" w:rsidP="00055BAB">
      <w:pPr>
        <w:tabs>
          <w:tab w:val="left" w:pos="-720"/>
        </w:tabs>
        <w:suppressAutoHyphens/>
        <w:spacing w:line="240" w:lineRule="atLeast"/>
      </w:pPr>
      <w:r>
        <w:t>200</w:t>
      </w:r>
      <w:r w:rsidR="002E7B2D">
        <w:t>4-200</w:t>
      </w:r>
      <w:r>
        <w:t xml:space="preserve">8 - </w:t>
      </w:r>
      <w:r w:rsidR="00055BAB">
        <w:t xml:space="preserve">International Member of the Editorial Board for the </w:t>
      </w:r>
      <w:r w:rsidR="00055BAB">
        <w:rPr>
          <w:i/>
        </w:rPr>
        <w:t>Journal of Contemporary Religion</w:t>
      </w:r>
      <w:r w:rsidR="00055BAB">
        <w:t>, (King’s College, University of London), U.K.</w:t>
      </w:r>
    </w:p>
    <w:p w:rsidR="00C151E8" w:rsidRDefault="00C151E8" w:rsidP="00055BAB">
      <w:pPr>
        <w:tabs>
          <w:tab w:val="left" w:pos="-720"/>
        </w:tabs>
        <w:suppressAutoHyphens/>
        <w:spacing w:line="240" w:lineRule="atLeast"/>
        <w:rPr>
          <w:bCs/>
        </w:rPr>
      </w:pPr>
    </w:p>
    <w:p w:rsidR="00055BAB" w:rsidRDefault="006B7AE4" w:rsidP="00055BAB">
      <w:pPr>
        <w:tabs>
          <w:tab w:val="left" w:pos="-720"/>
        </w:tabs>
        <w:suppressAutoHyphens/>
        <w:spacing w:line="240" w:lineRule="atLeast"/>
        <w:rPr>
          <w:bCs/>
          <w:lang w:val="en-GB"/>
        </w:rPr>
      </w:pPr>
      <w:r>
        <w:rPr>
          <w:bCs/>
        </w:rPr>
        <w:t xml:space="preserve">1996 - </w:t>
      </w:r>
      <w:r w:rsidR="00055BAB">
        <w:rPr>
          <w:bCs/>
        </w:rPr>
        <w:t>Member of the</w:t>
      </w:r>
      <w:r w:rsidR="00055BAB">
        <w:rPr>
          <w:bCs/>
          <w:lang w:val="en-GB"/>
        </w:rPr>
        <w:t xml:space="preserve"> Editorial Board for Syracuse University Press </w:t>
      </w:r>
      <w:r w:rsidR="00055BAB">
        <w:rPr>
          <w:bCs/>
          <w:i/>
          <w:lang w:val="en-GB"/>
        </w:rPr>
        <w:t>Religion and Politics Series</w:t>
      </w:r>
      <w:r w:rsidR="00055BAB">
        <w:rPr>
          <w:bCs/>
          <w:lang w:val="en-GB"/>
        </w:rPr>
        <w:t>, edited by Michael Barkun.</w:t>
      </w:r>
    </w:p>
    <w:p w:rsidR="007A13BC" w:rsidRDefault="007A13BC" w:rsidP="006711B3">
      <w:pPr>
        <w:rPr>
          <w:b/>
          <w:sz w:val="32"/>
          <w:szCs w:val="32"/>
        </w:rPr>
      </w:pPr>
    </w:p>
    <w:sectPr w:rsidR="007A13BC">
      <w:headerReference w:type="even" r:id="rId25"/>
      <w:headerReference w:type="defaul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91" w:rsidRDefault="00CB7391">
      <w:r>
        <w:separator/>
      </w:r>
    </w:p>
  </w:endnote>
  <w:endnote w:type="continuationSeparator" w:id="0">
    <w:p w:rsidR="00CB7391" w:rsidRDefault="00CB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91" w:rsidRDefault="00CB7391">
      <w:r>
        <w:separator/>
      </w:r>
    </w:p>
  </w:footnote>
  <w:footnote w:type="continuationSeparator" w:id="0">
    <w:p w:rsidR="00CB7391" w:rsidRDefault="00CB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2D" w:rsidRDefault="002E7B2D" w:rsidP="00EA77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B2D" w:rsidRDefault="002E7B2D" w:rsidP="00910AC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2D" w:rsidRDefault="002E7B2D" w:rsidP="00EA77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2E7B2D" w:rsidRDefault="002E7B2D" w:rsidP="00910AC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F68"/>
    <w:multiLevelType w:val="hybridMultilevel"/>
    <w:tmpl w:val="A1F6CB24"/>
    <w:lvl w:ilvl="0" w:tplc="549A3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467"/>
    <w:multiLevelType w:val="hybridMultilevel"/>
    <w:tmpl w:val="6BDA10D8"/>
    <w:lvl w:ilvl="0" w:tplc="96360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1965"/>
    <w:multiLevelType w:val="multilevel"/>
    <w:tmpl w:val="DD1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96035"/>
    <w:multiLevelType w:val="multilevel"/>
    <w:tmpl w:val="266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567C4"/>
    <w:multiLevelType w:val="multilevel"/>
    <w:tmpl w:val="2E06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90ECE"/>
    <w:multiLevelType w:val="multilevel"/>
    <w:tmpl w:val="3E6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BF"/>
    <w:rsid w:val="000002E2"/>
    <w:rsid w:val="000022E9"/>
    <w:rsid w:val="00005C80"/>
    <w:rsid w:val="00021BD9"/>
    <w:rsid w:val="00021C45"/>
    <w:rsid w:val="00025A85"/>
    <w:rsid w:val="00026501"/>
    <w:rsid w:val="00050327"/>
    <w:rsid w:val="00051571"/>
    <w:rsid w:val="00055BAB"/>
    <w:rsid w:val="000577D5"/>
    <w:rsid w:val="000915FC"/>
    <w:rsid w:val="00092547"/>
    <w:rsid w:val="000A76E3"/>
    <w:rsid w:val="000C2FD2"/>
    <w:rsid w:val="000C53E9"/>
    <w:rsid w:val="000D1979"/>
    <w:rsid w:val="000D6039"/>
    <w:rsid w:val="000E4968"/>
    <w:rsid w:val="000E4BD0"/>
    <w:rsid w:val="000E65A2"/>
    <w:rsid w:val="000F76D3"/>
    <w:rsid w:val="00110A4A"/>
    <w:rsid w:val="0011199E"/>
    <w:rsid w:val="00116166"/>
    <w:rsid w:val="001172E1"/>
    <w:rsid w:val="00167753"/>
    <w:rsid w:val="00170B7E"/>
    <w:rsid w:val="001A4755"/>
    <w:rsid w:val="001B6BDF"/>
    <w:rsid w:val="001B76CF"/>
    <w:rsid w:val="001C195F"/>
    <w:rsid w:val="001C1B33"/>
    <w:rsid w:val="001C4A09"/>
    <w:rsid w:val="001C5602"/>
    <w:rsid w:val="001D3E51"/>
    <w:rsid w:val="001E53F4"/>
    <w:rsid w:val="001F5A0E"/>
    <w:rsid w:val="00213E8D"/>
    <w:rsid w:val="002175AC"/>
    <w:rsid w:val="00232C3B"/>
    <w:rsid w:val="0024247A"/>
    <w:rsid w:val="00242770"/>
    <w:rsid w:val="00247F2E"/>
    <w:rsid w:val="00274D89"/>
    <w:rsid w:val="002819DD"/>
    <w:rsid w:val="00286530"/>
    <w:rsid w:val="002A3E68"/>
    <w:rsid w:val="002C37D2"/>
    <w:rsid w:val="002D3962"/>
    <w:rsid w:val="002E7B2D"/>
    <w:rsid w:val="002F7E09"/>
    <w:rsid w:val="00320919"/>
    <w:rsid w:val="0032665E"/>
    <w:rsid w:val="00357611"/>
    <w:rsid w:val="00370E6D"/>
    <w:rsid w:val="00384ACD"/>
    <w:rsid w:val="003C336B"/>
    <w:rsid w:val="003C7065"/>
    <w:rsid w:val="003F2185"/>
    <w:rsid w:val="004201CE"/>
    <w:rsid w:val="004358FC"/>
    <w:rsid w:val="00446198"/>
    <w:rsid w:val="00446807"/>
    <w:rsid w:val="004559A5"/>
    <w:rsid w:val="004826EB"/>
    <w:rsid w:val="004901E9"/>
    <w:rsid w:val="004A589D"/>
    <w:rsid w:val="004C334C"/>
    <w:rsid w:val="004D49AC"/>
    <w:rsid w:val="004D5CAC"/>
    <w:rsid w:val="004D6284"/>
    <w:rsid w:val="004D6965"/>
    <w:rsid w:val="004E5DB4"/>
    <w:rsid w:val="004F0F95"/>
    <w:rsid w:val="0052766E"/>
    <w:rsid w:val="00535454"/>
    <w:rsid w:val="00543B20"/>
    <w:rsid w:val="0054430A"/>
    <w:rsid w:val="00552CE1"/>
    <w:rsid w:val="0055478B"/>
    <w:rsid w:val="005635FE"/>
    <w:rsid w:val="00564486"/>
    <w:rsid w:val="0058250F"/>
    <w:rsid w:val="005A52F2"/>
    <w:rsid w:val="005B1604"/>
    <w:rsid w:val="005B54BE"/>
    <w:rsid w:val="005C594D"/>
    <w:rsid w:val="005D22C5"/>
    <w:rsid w:val="005D466D"/>
    <w:rsid w:val="005F310E"/>
    <w:rsid w:val="00623877"/>
    <w:rsid w:val="006642FC"/>
    <w:rsid w:val="006711B3"/>
    <w:rsid w:val="00675D12"/>
    <w:rsid w:val="006830FB"/>
    <w:rsid w:val="00687E21"/>
    <w:rsid w:val="006A7425"/>
    <w:rsid w:val="006B1D50"/>
    <w:rsid w:val="006B7AE4"/>
    <w:rsid w:val="006B7AF2"/>
    <w:rsid w:val="006C2CF3"/>
    <w:rsid w:val="006C2D93"/>
    <w:rsid w:val="006C2DB8"/>
    <w:rsid w:val="006D1027"/>
    <w:rsid w:val="006D14BC"/>
    <w:rsid w:val="006E3A1F"/>
    <w:rsid w:val="006E7B3D"/>
    <w:rsid w:val="00714414"/>
    <w:rsid w:val="007220EF"/>
    <w:rsid w:val="0073112B"/>
    <w:rsid w:val="00731863"/>
    <w:rsid w:val="00731D52"/>
    <w:rsid w:val="007368D1"/>
    <w:rsid w:val="007622BA"/>
    <w:rsid w:val="00770D7C"/>
    <w:rsid w:val="00776FF9"/>
    <w:rsid w:val="007A13BC"/>
    <w:rsid w:val="007B1F8C"/>
    <w:rsid w:val="007D07F9"/>
    <w:rsid w:val="007D3C24"/>
    <w:rsid w:val="007E1706"/>
    <w:rsid w:val="007F1D56"/>
    <w:rsid w:val="00815AAA"/>
    <w:rsid w:val="00824005"/>
    <w:rsid w:val="008251E7"/>
    <w:rsid w:val="00843C34"/>
    <w:rsid w:val="00856A5D"/>
    <w:rsid w:val="0086089F"/>
    <w:rsid w:val="00865974"/>
    <w:rsid w:val="00874202"/>
    <w:rsid w:val="008A6ED0"/>
    <w:rsid w:val="008B6C69"/>
    <w:rsid w:val="008D0715"/>
    <w:rsid w:val="008D77A0"/>
    <w:rsid w:val="008E487A"/>
    <w:rsid w:val="008F5C95"/>
    <w:rsid w:val="0090280E"/>
    <w:rsid w:val="0090425D"/>
    <w:rsid w:val="00904F9F"/>
    <w:rsid w:val="00910AC3"/>
    <w:rsid w:val="00914D13"/>
    <w:rsid w:val="00966A05"/>
    <w:rsid w:val="00981AA4"/>
    <w:rsid w:val="009A635D"/>
    <w:rsid w:val="009B615D"/>
    <w:rsid w:val="009C0252"/>
    <w:rsid w:val="009C38A0"/>
    <w:rsid w:val="009D5C34"/>
    <w:rsid w:val="009E4771"/>
    <w:rsid w:val="00A13870"/>
    <w:rsid w:val="00A170BD"/>
    <w:rsid w:val="00A4556A"/>
    <w:rsid w:val="00A5533B"/>
    <w:rsid w:val="00A63703"/>
    <w:rsid w:val="00A6741E"/>
    <w:rsid w:val="00A70CA1"/>
    <w:rsid w:val="00A83228"/>
    <w:rsid w:val="00A83821"/>
    <w:rsid w:val="00A85B91"/>
    <w:rsid w:val="00AA0889"/>
    <w:rsid w:val="00AD2293"/>
    <w:rsid w:val="00AE61F8"/>
    <w:rsid w:val="00B06106"/>
    <w:rsid w:val="00B550F6"/>
    <w:rsid w:val="00B61303"/>
    <w:rsid w:val="00B62BEC"/>
    <w:rsid w:val="00B820AD"/>
    <w:rsid w:val="00B90A7D"/>
    <w:rsid w:val="00B94486"/>
    <w:rsid w:val="00B95773"/>
    <w:rsid w:val="00B95F00"/>
    <w:rsid w:val="00BA1403"/>
    <w:rsid w:val="00BD4858"/>
    <w:rsid w:val="00BE3EB0"/>
    <w:rsid w:val="00BF2748"/>
    <w:rsid w:val="00C151E8"/>
    <w:rsid w:val="00C22114"/>
    <w:rsid w:val="00C548C7"/>
    <w:rsid w:val="00C720CB"/>
    <w:rsid w:val="00C85B29"/>
    <w:rsid w:val="00CA1206"/>
    <w:rsid w:val="00CA4C0A"/>
    <w:rsid w:val="00CB4DCB"/>
    <w:rsid w:val="00CB6DF4"/>
    <w:rsid w:val="00CB7391"/>
    <w:rsid w:val="00D23F77"/>
    <w:rsid w:val="00D263E5"/>
    <w:rsid w:val="00D27719"/>
    <w:rsid w:val="00D27BD7"/>
    <w:rsid w:val="00D27CBD"/>
    <w:rsid w:val="00D74ABF"/>
    <w:rsid w:val="00D7654E"/>
    <w:rsid w:val="00D850A5"/>
    <w:rsid w:val="00D91818"/>
    <w:rsid w:val="00D94764"/>
    <w:rsid w:val="00DE2A9B"/>
    <w:rsid w:val="00DE4093"/>
    <w:rsid w:val="00DE73B3"/>
    <w:rsid w:val="00E134A3"/>
    <w:rsid w:val="00E66C6D"/>
    <w:rsid w:val="00E873B4"/>
    <w:rsid w:val="00EA01F8"/>
    <w:rsid w:val="00EA771C"/>
    <w:rsid w:val="00EB52AD"/>
    <w:rsid w:val="00ED3844"/>
    <w:rsid w:val="00ED7579"/>
    <w:rsid w:val="00EE2F6C"/>
    <w:rsid w:val="00EF2688"/>
    <w:rsid w:val="00EF4A12"/>
    <w:rsid w:val="00F14FF3"/>
    <w:rsid w:val="00F25FA2"/>
    <w:rsid w:val="00F6303A"/>
    <w:rsid w:val="00F80BC3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F7A2ACE-D17A-4AB1-8F94-6567726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google-src-text">
    <w:name w:val="google-src-text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mw-formatted-date">
    <w:name w:val="mw-formatted-date"/>
    <w:basedOn w:val="DefaultParagraphFont"/>
  </w:style>
  <w:style w:type="paragraph" w:styleId="BodyText">
    <w:name w:val="Body Text"/>
    <w:basedOn w:val="Normal"/>
    <w:link w:val="BodyTextChar"/>
    <w:semiHidden/>
    <w:rPr>
      <w:b/>
      <w:bCs/>
      <w:sz w:val="28"/>
    </w:rPr>
  </w:style>
  <w:style w:type="character" w:customStyle="1" w:styleId="Subtitle1">
    <w:name w:val="Subtitle1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format">
    <w:name w:val="format"/>
    <w:basedOn w:val="Normal"/>
    <w:pPr>
      <w:spacing w:before="100" w:beforeAutospacing="1" w:after="100" w:afterAutospacing="1"/>
    </w:pPr>
  </w:style>
  <w:style w:type="character" w:customStyle="1" w:styleId="rating-widgetnona">
    <w:name w:val="rating-widget  nona"/>
    <w:basedOn w:val="DefaultParagraphFont"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HTMLCite">
    <w:name w:val="HTML Cite"/>
    <w:basedOn w:val="DefaultParagraphFont"/>
    <w:uiPriority w:val="99"/>
    <w:rsid w:val="00DE2A9B"/>
    <w:rPr>
      <w:i/>
      <w:iCs/>
    </w:rPr>
  </w:style>
  <w:style w:type="paragraph" w:styleId="FootnoteText">
    <w:name w:val="footnote text"/>
    <w:basedOn w:val="Normal"/>
    <w:semiHidden/>
    <w:rsid w:val="00BE3EB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E3EB0"/>
    <w:rPr>
      <w:vertAlign w:val="superscript"/>
    </w:rPr>
  </w:style>
  <w:style w:type="paragraph" w:styleId="DocumentMap">
    <w:name w:val="Document Map"/>
    <w:basedOn w:val="Normal"/>
    <w:semiHidden/>
    <w:rsid w:val="005F3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10A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AC3"/>
  </w:style>
  <w:style w:type="character" w:customStyle="1" w:styleId="BodyTextChar">
    <w:name w:val="Body Text Char"/>
    <w:basedOn w:val="DefaultParagraphFont"/>
    <w:link w:val="BodyText"/>
    <w:locked/>
    <w:rsid w:val="001A4755"/>
    <w:rPr>
      <w:b/>
      <w:bCs/>
      <w:sz w:val="28"/>
      <w:szCs w:val="24"/>
      <w:lang w:val="en-US" w:eastAsia="en-US" w:bidi="ar-SA"/>
    </w:rPr>
  </w:style>
  <w:style w:type="paragraph" w:styleId="z-TopofForm">
    <w:name w:val="HTML Top of Form"/>
    <w:basedOn w:val="Normal"/>
    <w:next w:val="Normal"/>
    <w:hidden/>
    <w:rsid w:val="007A1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A1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E73B3"/>
  </w:style>
  <w:style w:type="paragraph" w:customStyle="1" w:styleId="Normal1">
    <w:name w:val="Normal1"/>
    <w:basedOn w:val="Normal"/>
    <w:rsid w:val="002F7E09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2F7E09"/>
  </w:style>
  <w:style w:type="character" w:customStyle="1" w:styleId="heading00201char">
    <w:name w:val="heading_00201__char"/>
    <w:basedOn w:val="DefaultParagraphFont"/>
    <w:rsid w:val="002F7E09"/>
  </w:style>
  <w:style w:type="character" w:customStyle="1" w:styleId="hyperlinkchar">
    <w:name w:val="hyperlink__char"/>
    <w:basedOn w:val="DefaultParagraphFont"/>
    <w:rsid w:val="002F7E09"/>
  </w:style>
  <w:style w:type="paragraph" w:styleId="Footer">
    <w:name w:val="footer"/>
    <w:basedOn w:val="Normal"/>
    <w:link w:val="FooterChar"/>
    <w:uiPriority w:val="99"/>
    <w:unhideWhenUsed/>
    <w:rsid w:val="00286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3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palmer@mcgill.ca" TargetMode="External"/><Relationship Id="rId13" Type="http://schemas.openxmlformats.org/officeDocument/2006/relationships/hyperlink" Target="http://www.openminds.tv/alejandro-rojas" TargetMode="External"/><Relationship Id="rId18" Type="http://schemas.openxmlformats.org/officeDocument/2006/relationships/hyperlink" Target="http://nyupress.org/authors.aspx?authorID=323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Federal_Bureau_of_Investigation" TargetMode="External"/><Relationship Id="rId7" Type="http://schemas.openxmlformats.org/officeDocument/2006/relationships/hyperlink" Target="mailto:susan.palmer@concordia.ca" TargetMode="External"/><Relationship Id="rId12" Type="http://schemas.openxmlformats.org/officeDocument/2006/relationships/hyperlink" Target="http://www.wrldrels.org" TargetMode="External"/><Relationship Id="rId17" Type="http://schemas.openxmlformats.org/officeDocument/2006/relationships/hyperlink" Target="http://nyupress.org/authors.aspx?authorID=325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bmail.dawsoncollege.qc.ca/owa/redir.aspx?C=9tNuqYIsFU6nZAGsIFXmHtL6wt-fPNAIue8OObLAU7yvMF4ikCPHQGalkfBU0uUIuf4WdQjY5ck.&amp;URL=http%3a%2f%2fwww.cambridge.org%2faus%2fcatalogue%2fsearchResult.asp%3fipcode%3d242785%26sort%3dY" TargetMode="External"/><Relationship Id="rId20" Type="http://schemas.openxmlformats.org/officeDocument/2006/relationships/hyperlink" Target="http://en.wikipedia.org/wiki/United_Sta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gepmontpetit.ca" TargetMode="External"/><Relationship Id="rId24" Type="http://schemas.openxmlformats.org/officeDocument/2006/relationships/hyperlink" Target="http://en.wikipedia.org/wiki/Louis_Free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mail.dawsoncollege.qc.ca/owa/redir.aspx?C=9tNuqYIsFU6nZAGsIFXmHtL6wt-fPNAIue8OObLAU7yvMF4ikCPHQGalkfBU0uUIuf4WdQjY5ck.&amp;URL=http%3a%2f%2fwww.cambridge.org%2faus%2fcatalogue%2fsearchResult.asp%3fipcode%3d236923%26sort%3dY" TargetMode="External"/><Relationship Id="rId23" Type="http://schemas.openxmlformats.org/officeDocument/2006/relationships/hyperlink" Target="http://en.wikipedia.org/wiki/Director_of_the_Federal_Bureau_of_Investig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wa.concordia.ca/owa/redir.aspx?REF=ocGXrtr9IezzD-qOWFgZtZZ2imNAXmiv3VRjphlyo08VTk5LpozUCAFodHRwOi8vd3d3LmZvcmVmLmV1Lw.." TargetMode="External"/><Relationship Id="rId19" Type="http://schemas.openxmlformats.org/officeDocument/2006/relationships/hyperlink" Target="http://www.decitre.fr/auteur/601692/Bernadette+Rigal+Cell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ligionanddiversity.ca/" TargetMode="External"/><Relationship Id="rId14" Type="http://schemas.openxmlformats.org/officeDocument/2006/relationships/hyperlink" Target="https://owa.concordia.ca/owa/redir.aspx?REF=Wq55jyVMEM6RPhQZqgQp5TmdnRT3E0ZUeICFRvdBK3AjdG9plozUCAFodHRwOi8vd3d3LnJlbGlnaW91c3N0dWRpZXNwcm9qZWN0LmNvbS8." TargetMode="External"/><Relationship Id="rId22" Type="http://schemas.openxmlformats.org/officeDocument/2006/relationships/hyperlink" Target="http://en.wikipedia.org/wiki/19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J</vt:lpstr>
    </vt:vector>
  </TitlesOfParts>
  <Company>DAWSON COLLEGE</Company>
  <LinksUpToDate>false</LinksUpToDate>
  <CharactersWithSpaces>11855</CharactersWithSpaces>
  <SharedDoc>false</SharedDoc>
  <HLinks>
    <vt:vector size="90" baseType="variant">
      <vt:variant>
        <vt:i4>5636102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http://en.wikipedia.org/wiki/Alan_Ward_%28judge%29</vt:lpwstr>
      </vt:variant>
      <vt:variant>
        <vt:lpwstr/>
      </vt:variant>
      <vt:variant>
        <vt:i4>1114188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http://en.wikipedia.org/wiki/The_Right_Honourable</vt:lpwstr>
      </vt:variant>
      <vt:variant>
        <vt:lpwstr/>
      </vt:variant>
      <vt:variant>
        <vt:i4>1966203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http://en.wikipedia.org/wiki/Louis_Freeh</vt:lpwstr>
      </vt:variant>
      <vt:variant>
        <vt:lpwstr/>
      </vt:variant>
      <vt:variant>
        <vt:i4>1704016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http://en.wikipedia.org/wiki/Director_of_the_Federal_Bureau_of_Investigation</vt:lpwstr>
      </vt:variant>
      <vt:variant>
        <vt:lpwstr/>
      </vt:variant>
      <vt:variant>
        <vt:i4>1507340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http://en.wikipedia.org/wiki/1999</vt:lpwstr>
      </vt:variant>
      <vt:variant>
        <vt:lpwstr/>
      </vt:variant>
      <vt:variant>
        <vt:i4>2490371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http://en.wikipedia.org/wiki/October_20</vt:lpwstr>
      </vt:variant>
      <vt:variant>
        <vt:lpwstr/>
      </vt:variant>
      <vt:variant>
        <vt:i4>2621533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http://en.wikipedia.org/wiki/Federal_Bureau_of_Investigation</vt:lpwstr>
      </vt:variant>
      <vt:variant>
        <vt:lpwstr/>
      </vt:variant>
      <vt:variant>
        <vt:i4>4849724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5308440</vt:i4>
      </vt:variant>
      <vt:variant>
        <vt:i4>18</vt:i4>
      </vt:variant>
      <vt:variant>
        <vt:i4>0</vt:i4>
      </vt:variant>
      <vt:variant>
        <vt:i4>5</vt:i4>
      </vt:variant>
      <vt:variant>
        <vt:lpwstr>http://search.barnesandnoble.com/booksearch/results.asp?ATH=Harry+Aveling</vt:lpwstr>
      </vt:variant>
      <vt:variant>
        <vt:lpwstr/>
      </vt:variant>
      <vt:variant>
        <vt:i4>5308440</vt:i4>
      </vt:variant>
      <vt:variant>
        <vt:i4>15</vt:i4>
      </vt:variant>
      <vt:variant>
        <vt:i4>0</vt:i4>
      </vt:variant>
      <vt:variant>
        <vt:i4>5</vt:i4>
      </vt:variant>
      <vt:variant>
        <vt:lpwstr>http://search.barnesandnoble.com/booksearch/results.asp?ATH=Harry+Aveling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http://www.decitre.fr/auteur/601692/Bernadette+Rigal+Cellard/</vt:lpwstr>
      </vt:variant>
      <vt:variant>
        <vt:lpwstr/>
      </vt:variant>
      <vt:variant>
        <vt:i4>2293810</vt:i4>
      </vt:variant>
      <vt:variant>
        <vt:i4>9</vt:i4>
      </vt:variant>
      <vt:variant>
        <vt:i4>0</vt:i4>
      </vt:variant>
      <vt:variant>
        <vt:i4>5</vt:i4>
      </vt:variant>
      <vt:variant>
        <vt:lpwstr>http://nyupress.org/authors.aspx?authorID=3237</vt:lpwstr>
      </vt:variant>
      <vt:variant>
        <vt:lpwstr/>
      </vt:variant>
      <vt:variant>
        <vt:i4>2424884</vt:i4>
      </vt:variant>
      <vt:variant>
        <vt:i4>6</vt:i4>
      </vt:variant>
      <vt:variant>
        <vt:i4>0</vt:i4>
      </vt:variant>
      <vt:variant>
        <vt:i4>5</vt:i4>
      </vt:variant>
      <vt:variant>
        <vt:lpwstr>http://nyupress.org/authors.aspx?authorID=3251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https://webmail.dawsoncollege.qc.ca/owa/redir.aspx?C=9tNuqYIsFU6nZAGsIFXmHtL6wt-fPNAIue8OObLAU7yvMF4ikCPHQGalkfBU0uUIuf4WdQjY5ck.&amp;URL=http%3a%2f%2fwww.cambridge.org%2faus%2fcatalogue%2fsearchResult.asp%3fipcode%3d242785%26sort%3dY</vt:lpwstr>
      </vt:variant>
      <vt:variant>
        <vt:lpwstr/>
      </vt:variant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https://webmail.dawsoncollege.qc.ca/owa/redir.aspx?C=9tNuqYIsFU6nZAGsIFXmHtL6wt-fPNAIue8OObLAU7yvMF4ikCPHQGalkfBU0uUIuf4WdQjY5ck.&amp;URL=http%3a%2f%2fwww.cambridge.org%2faus%2fcatalogue%2fsearchResult.asp%3fipcode%3d236923%26sort%3dY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J</dc:title>
  <dc:subject/>
  <dc:creator>DAWSON COLLEGE</dc:creator>
  <cp:keywords/>
  <dc:description/>
  <cp:lastModifiedBy>user</cp:lastModifiedBy>
  <cp:revision>2</cp:revision>
  <cp:lastPrinted>2013-06-14T15:27:00Z</cp:lastPrinted>
  <dcterms:created xsi:type="dcterms:W3CDTF">2017-04-29T12:51:00Z</dcterms:created>
  <dcterms:modified xsi:type="dcterms:W3CDTF">2017-04-29T12:51:00Z</dcterms:modified>
</cp:coreProperties>
</file>