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90EC1" w14:textId="77777777" w:rsidR="001E4C86" w:rsidRPr="00FA4B34" w:rsidRDefault="001E4C86" w:rsidP="001E4C86">
      <w:pPr>
        <w:jc w:val="both"/>
        <w:rPr>
          <w:rFonts w:asciiTheme="minorHAnsi" w:hAnsiTheme="minorHAnsi"/>
        </w:rPr>
      </w:pPr>
      <w:r w:rsidRPr="00FA4B34">
        <w:rPr>
          <w:rFonts w:asciiTheme="minorHAnsi" w:hAnsiTheme="minorHAnsi"/>
        </w:rPr>
        <w:t xml:space="preserve">The template provided has been validated by Concordia University. </w:t>
      </w:r>
      <w:proofErr w:type="gramStart"/>
      <w:r w:rsidRPr="00FA4B34">
        <w:rPr>
          <w:rFonts w:asciiTheme="minorHAnsi" w:hAnsiTheme="minorHAnsi"/>
        </w:rPr>
        <w:t>In order to</w:t>
      </w:r>
      <w:proofErr w:type="gramEnd"/>
      <w:r w:rsidRPr="00FA4B34">
        <w:rPr>
          <w:rFonts w:asciiTheme="minorHAnsi" w:hAnsiTheme="minorHAnsi"/>
        </w:rPr>
        <w:t xml:space="preserve"> avoid delays in approval, we ask that you please refrain from editing any sections of the Memorandum of Understanding (MoU) template other than those indicated. </w:t>
      </w:r>
    </w:p>
    <w:p w14:paraId="10E7B4FE" w14:textId="77777777" w:rsidR="001E4C86" w:rsidRPr="0003309D" w:rsidRDefault="001E4C86" w:rsidP="001E4C86">
      <w:pPr>
        <w:spacing w:after="160" w:line="276" w:lineRule="auto"/>
        <w:jc w:val="center"/>
        <w:rPr>
          <w:rFonts w:asciiTheme="minorHAnsi" w:hAnsiTheme="minorHAnsi"/>
        </w:rPr>
      </w:pPr>
    </w:p>
    <w:p w14:paraId="24173490" w14:textId="77777777" w:rsidR="001E4C86" w:rsidRPr="006F0C05" w:rsidRDefault="001E4C86" w:rsidP="001E4C86">
      <w:pPr>
        <w:jc w:val="center"/>
        <w:rPr>
          <w:b/>
          <w:bCs/>
        </w:rPr>
      </w:pPr>
      <w:r w:rsidRPr="006F0C05">
        <w:rPr>
          <w:b/>
          <w:bCs/>
        </w:rPr>
        <w:t>MEMORANDUM OF UNDERSTANDING (the “MOU”)</w:t>
      </w:r>
    </w:p>
    <w:p w14:paraId="29484C4F" w14:textId="77777777" w:rsidR="001E4C86" w:rsidRPr="006F0C05" w:rsidRDefault="001E4C86" w:rsidP="001E4C86">
      <w:pPr>
        <w:jc w:val="center"/>
        <w:rPr>
          <w:b/>
          <w:bCs/>
        </w:rPr>
      </w:pPr>
      <w:r w:rsidRPr="006F0C05">
        <w:rPr>
          <w:b/>
          <w:bCs/>
        </w:rPr>
        <w:t>-------------------------------------------------------------------------------------------------</w:t>
      </w:r>
    </w:p>
    <w:p w14:paraId="55A43DED" w14:textId="77777777" w:rsidR="001E4C86" w:rsidRPr="006F0C05" w:rsidRDefault="001E4C86" w:rsidP="001E4C86">
      <w:pPr>
        <w:jc w:val="both"/>
        <w:rPr>
          <w:b/>
          <w:bCs/>
        </w:rPr>
      </w:pPr>
      <w:r w:rsidRPr="006F0C05">
        <w:rPr>
          <w:b/>
          <w:bCs/>
        </w:rPr>
        <w:t>BETWEEN:</w:t>
      </w:r>
    </w:p>
    <w:p w14:paraId="18E89507" w14:textId="53BEF34D" w:rsidR="001E4C86" w:rsidRDefault="001E4C86" w:rsidP="001E4C86">
      <w:pPr>
        <w:jc w:val="both"/>
      </w:pPr>
      <w:r w:rsidRPr="006F0C05">
        <w:rPr>
          <w:b/>
          <w:bCs/>
        </w:rPr>
        <w:t>[</w:t>
      </w:r>
      <w:r>
        <w:rPr>
          <w:b/>
          <w:bCs/>
        </w:rPr>
        <w:t>Name of the Community hosting the Living Lab [</w:t>
      </w:r>
      <w:r w:rsidRPr="009402DE">
        <w:rPr>
          <w:b/>
          <w:bCs/>
          <w:i/>
          <w:iCs/>
        </w:rPr>
        <w:t>option a</w:t>
      </w:r>
      <w:r>
        <w:rPr>
          <w:b/>
          <w:bCs/>
        </w:rPr>
        <w:t>]</w:t>
      </w:r>
      <w:r>
        <w:rPr>
          <w:b/>
          <w:bCs/>
        </w:rPr>
        <w:fldChar w:fldCharType="begin">
          <w:ffData>
            <w:name w:val="Text1"/>
            <w:enabled/>
            <w:calcOnExit w:val="0"/>
            <w:textInput/>
          </w:ffData>
        </w:fldChar>
      </w:r>
      <w:bookmarkStart w:id="0" w:name="Tex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0"/>
      <w:r>
        <w:rPr>
          <w:b/>
          <w:bCs/>
        </w:rPr>
        <w:t xml:space="preserve">, or </w:t>
      </w:r>
      <w:r w:rsidRPr="006F0C05">
        <w:rPr>
          <w:b/>
          <w:bCs/>
        </w:rPr>
        <w:t>Name of</w:t>
      </w:r>
      <w:r>
        <w:rPr>
          <w:b/>
          <w:bCs/>
        </w:rPr>
        <w:t xml:space="preserve"> Organization or</w:t>
      </w:r>
      <w:r w:rsidRPr="006F0C05">
        <w:rPr>
          <w:b/>
          <w:bCs/>
        </w:rPr>
        <w:t xml:space="preserve"> Parent Company</w:t>
      </w:r>
      <w:r>
        <w:rPr>
          <w:b/>
          <w:bCs/>
        </w:rPr>
        <w:t xml:space="preserve"> [</w:t>
      </w:r>
      <w:r w:rsidRPr="009402DE">
        <w:rPr>
          <w:b/>
          <w:bCs/>
          <w:i/>
          <w:iCs/>
        </w:rPr>
        <w:t>option b</w:t>
      </w:r>
      <w:r>
        <w:rPr>
          <w:b/>
          <w:bCs/>
        </w:rPr>
        <w:t>]</w:t>
      </w:r>
      <w:r w:rsidRPr="006F0C05">
        <w:rPr>
          <w:b/>
          <w:bCs/>
        </w:rPr>
        <w:t>]</w:t>
      </w:r>
      <w:r>
        <w:rPr>
          <w:b/>
          <w:bCs/>
        </w:rPr>
        <w:fldChar w:fldCharType="begin">
          <w:ffData>
            <w:name w:val="Text2"/>
            <w:enabled/>
            <w:calcOnExit w:val="0"/>
            <w:textInput/>
          </w:ffData>
        </w:fldChar>
      </w:r>
      <w:bookmarkStart w:id="1" w:name="Tex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
      <w:r>
        <w:t xml:space="preserve">, reg. no. (at </w:t>
      </w:r>
      <w:r w:rsidRPr="006F0C05">
        <w:rPr>
          <w:b/>
          <w:bCs/>
        </w:rPr>
        <w:t>[Registering Authority]</w:t>
      </w:r>
      <w:r>
        <w:rPr>
          <w:b/>
          <w:bCs/>
        </w:rPr>
        <w:fldChar w:fldCharType="begin">
          <w:ffData>
            <w:name w:val="Text3"/>
            <w:enabled/>
            <w:calcOnExit w:val="0"/>
            <w:textInput/>
          </w:ffData>
        </w:fldChar>
      </w:r>
      <w:bookmarkStart w:id="2" w:name="Tex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
      <w:r>
        <w:t xml:space="preserve">) </w:t>
      </w:r>
      <w:r w:rsidRPr="006F0C05">
        <w:rPr>
          <w:b/>
          <w:bCs/>
        </w:rPr>
        <w:t>[Registration Number]</w:t>
      </w:r>
      <w:r>
        <w:rPr>
          <w:b/>
          <w:bCs/>
        </w:rPr>
        <w:fldChar w:fldCharType="begin">
          <w:ffData>
            <w:name w:val="Text4"/>
            <w:enabled/>
            <w:calcOnExit w:val="0"/>
            <w:textInput/>
          </w:ffData>
        </w:fldChar>
      </w:r>
      <w:bookmarkStart w:id="3" w:name="Tex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3"/>
      <w:r>
        <w:rPr>
          <w:b/>
          <w:bCs/>
        </w:rPr>
        <w:t xml:space="preserve"> [N/A as applicable]</w:t>
      </w:r>
      <w:r>
        <w:t xml:space="preserve"> duly authorized for the purposes hereof,</w:t>
      </w:r>
    </w:p>
    <w:p w14:paraId="2DA9DE8C" w14:textId="4E6BD3F0" w:rsidR="001E4C86" w:rsidRDefault="001E4C86" w:rsidP="001E4C86">
      <w:pPr>
        <w:jc w:val="both"/>
      </w:pPr>
      <w:r>
        <w:t xml:space="preserve">(Hereinafter referred to as </w:t>
      </w:r>
      <w:r w:rsidRPr="006F0C05">
        <w:t>“</w:t>
      </w:r>
      <w:r w:rsidRPr="006F0C05">
        <w:rPr>
          <w:b/>
          <w:bCs/>
        </w:rPr>
        <w:t>[Short Name]</w:t>
      </w:r>
      <w:r>
        <w:rPr>
          <w:b/>
          <w:bCs/>
        </w:rPr>
        <w:fldChar w:fldCharType="begin">
          <w:ffData>
            <w:name w:val="Text5"/>
            <w:enabled/>
            <w:calcOnExit w:val="0"/>
            <w:textInput/>
          </w:ffData>
        </w:fldChar>
      </w:r>
      <w:bookmarkStart w:id="4" w:name="Text5"/>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4"/>
      <w:r>
        <w:t>”</w:t>
      </w:r>
      <w:proofErr w:type="gramStart"/>
      <w:r>
        <w:t>);</w:t>
      </w:r>
      <w:proofErr w:type="gramEnd"/>
    </w:p>
    <w:p w14:paraId="68CB72C1" w14:textId="77777777" w:rsidR="001E4C86" w:rsidRDefault="001E4C86" w:rsidP="001E4C86">
      <w:pPr>
        <w:jc w:val="both"/>
      </w:pPr>
      <w:r w:rsidRPr="006F0C05">
        <w:rPr>
          <w:b/>
          <w:bCs/>
        </w:rPr>
        <w:t>AND</w:t>
      </w:r>
      <w:r>
        <w:t>:</w:t>
      </w:r>
    </w:p>
    <w:p w14:paraId="5FFE4468" w14:textId="77777777" w:rsidR="001E4C86" w:rsidRDefault="001E4C86" w:rsidP="001E4C86">
      <w:pPr>
        <w:jc w:val="both"/>
      </w:pPr>
      <w:r w:rsidRPr="006F0C05">
        <w:rPr>
          <w:b/>
          <w:bCs/>
        </w:rPr>
        <w:t>CONCORDIA UNIVERSITY</w:t>
      </w:r>
      <w:r>
        <w:t>, a corporation duly incorporated by the Concordia University Act,</w:t>
      </w:r>
    </w:p>
    <w:p w14:paraId="38933202" w14:textId="77777777" w:rsidR="001E4C86" w:rsidRDefault="001E4C86" w:rsidP="001E4C86">
      <w:pPr>
        <w:jc w:val="both"/>
      </w:pPr>
      <w:r>
        <w:t>S.Q. 1948, c. 91 as amended by S.Q. 1959-60, c. 191 and S.Q. 2006, c. 69 having its head office at 1455 de Maisonneuve Blvd. West, Montreal, Quebec, H3G 1M8, (hereinafter referred to as Concordia) herein acting and represented by [Name], Vice-President Research and Graduate Studies, duly authorized to sign the present Agreement on behalf of Concordia as she so declares, AND highlighting the unique position of Volt-Age (hereinafter referred to as Volt-Age), a pioneering research program that is notably hosted at Concordia University, focusing on accelerating carbon-neutral goals in Canada by 2050 through research in energy storage and electrification of transportation.</w:t>
      </w:r>
    </w:p>
    <w:p w14:paraId="01F2439B" w14:textId="77777777" w:rsidR="001E4C86" w:rsidRDefault="001E4C86" w:rsidP="001E4C86">
      <w:pPr>
        <w:jc w:val="both"/>
      </w:pPr>
      <w:r>
        <w:t>(Hereinafter jointly referred to as the “Parties” or individually as a “Party”)</w:t>
      </w:r>
    </w:p>
    <w:p w14:paraId="461852B9" w14:textId="77777777" w:rsidR="001E4C86" w:rsidRDefault="001E4C86" w:rsidP="001E4C86">
      <w:pPr>
        <w:jc w:val="both"/>
      </w:pPr>
    </w:p>
    <w:p w14:paraId="2E2A4CA4" w14:textId="77777777" w:rsidR="001E4C86" w:rsidRPr="006F0C05" w:rsidRDefault="001E4C86" w:rsidP="001E4C86">
      <w:pPr>
        <w:jc w:val="both"/>
        <w:rPr>
          <w:b/>
          <w:bCs/>
        </w:rPr>
      </w:pPr>
      <w:r w:rsidRPr="006F0C05">
        <w:rPr>
          <w:b/>
          <w:bCs/>
        </w:rPr>
        <w:t>PREAMBLE</w:t>
      </w:r>
    </w:p>
    <w:p w14:paraId="27CAFA5C" w14:textId="77777777" w:rsidR="001E4C86" w:rsidRDefault="001E4C86" w:rsidP="001E4C86">
      <w:pPr>
        <w:jc w:val="both"/>
      </w:pPr>
      <w:r w:rsidRPr="006F0C05">
        <w:rPr>
          <w:b/>
          <w:bCs/>
        </w:rPr>
        <w:t>WHEREAS</w:t>
      </w:r>
      <w:r>
        <w:t xml:space="preserve"> </w:t>
      </w:r>
      <w:proofErr w:type="gramStart"/>
      <w:r>
        <w:t>Volt-Age</w:t>
      </w:r>
      <w:proofErr w:type="gramEnd"/>
      <w:r>
        <w:t>, is a research program supported by a $123 million Canada First Research Excellence Fund (CFREF) and is hosted at Concordia University;</w:t>
      </w:r>
    </w:p>
    <w:p w14:paraId="30F3598A" w14:textId="77777777" w:rsidR="001E4C86" w:rsidRDefault="001E4C86" w:rsidP="001E4C86">
      <w:pPr>
        <w:jc w:val="both"/>
      </w:pPr>
      <w:r w:rsidRPr="006F0C05">
        <w:rPr>
          <w:b/>
          <w:bCs/>
        </w:rPr>
        <w:t>WHEREAS</w:t>
      </w:r>
      <w:r>
        <w:t xml:space="preserve"> </w:t>
      </w:r>
      <w:proofErr w:type="gramStart"/>
      <w:r>
        <w:t>Volt-Age</w:t>
      </w:r>
      <w:proofErr w:type="gramEnd"/>
      <w:r>
        <w:t xml:space="preserve"> is represented by Dr. Karim </w:t>
      </w:r>
      <w:proofErr w:type="spellStart"/>
      <w:r>
        <w:t>Zaghib</w:t>
      </w:r>
      <w:proofErr w:type="spellEnd"/>
      <w:r>
        <w:t>, CEO of Volt-Age and Professor at Concordia in the Department of Chemical and Materials Engineering;</w:t>
      </w:r>
    </w:p>
    <w:p w14:paraId="02BECCDE" w14:textId="0773AF26" w:rsidR="001E4C86" w:rsidRDefault="001E4C86" w:rsidP="001E4C86">
      <w:pPr>
        <w:jc w:val="both"/>
      </w:pPr>
      <w:r w:rsidRPr="006F0C05">
        <w:rPr>
          <w:b/>
          <w:bCs/>
        </w:rPr>
        <w:t>WHEREAS</w:t>
      </w:r>
      <w:r>
        <w:t xml:space="preserve"> </w:t>
      </w:r>
      <w:r w:rsidRPr="006F0C05">
        <w:rPr>
          <w:b/>
          <w:bCs/>
        </w:rPr>
        <w:t>[</w:t>
      </w:r>
      <w:r>
        <w:rPr>
          <w:b/>
          <w:bCs/>
        </w:rPr>
        <w:t>Short name</w:t>
      </w:r>
      <w:r w:rsidRPr="006F0C05">
        <w:rPr>
          <w:b/>
          <w:bCs/>
        </w:rPr>
        <w:t>]</w:t>
      </w:r>
      <w:r>
        <w:rPr>
          <w:b/>
          <w:bCs/>
        </w:rPr>
        <w:fldChar w:fldCharType="begin">
          <w:ffData>
            <w:name w:val="Text6"/>
            <w:enabled/>
            <w:calcOnExit w:val="0"/>
            <w:textInput/>
          </w:ffData>
        </w:fldChar>
      </w:r>
      <w:bookmarkStart w:id="5" w:name="Text6"/>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5"/>
      <w:r>
        <w:t>, [</w:t>
      </w:r>
      <w:r w:rsidRPr="009402DE">
        <w:rPr>
          <w:i/>
          <w:iCs/>
        </w:rPr>
        <w:t>option a</w:t>
      </w:r>
      <w:r>
        <w:t>] a community in [</w:t>
      </w:r>
      <w:r w:rsidRPr="009402DE">
        <w:rPr>
          <w:b/>
          <w:bCs/>
        </w:rPr>
        <w:t>Community location</w:t>
      </w:r>
      <w:r>
        <w:t>]</w:t>
      </w: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 xml:space="preserve"> that are able, willing, and committed to establishing a Living Lab and hosting [</w:t>
      </w:r>
      <w:r w:rsidRPr="009402DE">
        <w:rPr>
          <w:b/>
          <w:bCs/>
        </w:rPr>
        <w:t>Project Title</w:t>
      </w:r>
      <w:r>
        <w:t>]</w:t>
      </w: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 xml:space="preserve"> OR [</w:t>
      </w:r>
      <w:r w:rsidRPr="009402DE">
        <w:rPr>
          <w:i/>
          <w:iCs/>
        </w:rPr>
        <w:t>option b</w:t>
      </w:r>
      <w:r>
        <w:t xml:space="preserve">] a prominent entity in the field of </w:t>
      </w:r>
      <w:r w:rsidRPr="006F0C05">
        <w:rPr>
          <w:b/>
          <w:bCs/>
        </w:rPr>
        <w:t>[Field or Technology]</w:t>
      </w:r>
      <w:r>
        <w:rPr>
          <w:b/>
          <w:bCs/>
        </w:rPr>
        <w:fldChar w:fldCharType="begin">
          <w:ffData>
            <w:name w:val="Text9"/>
            <w:enabled/>
            <w:calcOnExit w:val="0"/>
            <w:textInput/>
          </w:ffData>
        </w:fldChar>
      </w:r>
      <w:bookmarkStart w:id="8" w:name="Text9"/>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8"/>
      <w:r>
        <w:t xml:space="preserve">, focused on </w:t>
      </w:r>
      <w:r w:rsidRPr="006F0C05">
        <w:rPr>
          <w:b/>
          <w:bCs/>
        </w:rPr>
        <w:t>[</w:t>
      </w:r>
      <w:r>
        <w:rPr>
          <w:b/>
          <w:bCs/>
        </w:rPr>
        <w:t xml:space="preserve">Partner Focus, for either </w:t>
      </w:r>
      <w:r w:rsidRPr="009402DE">
        <w:rPr>
          <w:b/>
          <w:bCs/>
          <w:i/>
          <w:iCs/>
        </w:rPr>
        <w:t>option a</w:t>
      </w:r>
      <w:r>
        <w:rPr>
          <w:b/>
          <w:bCs/>
        </w:rPr>
        <w:t xml:space="preserve"> or </w:t>
      </w:r>
      <w:r w:rsidRPr="009402DE">
        <w:rPr>
          <w:b/>
          <w:bCs/>
          <w:i/>
          <w:iCs/>
        </w:rPr>
        <w:t>option b</w:t>
      </w:r>
      <w:r w:rsidRPr="006F0C05">
        <w:rPr>
          <w:b/>
          <w:bCs/>
        </w:rPr>
        <w:t>]</w:t>
      </w:r>
      <w:r>
        <w:rPr>
          <w:b/>
          <w:bCs/>
        </w:rPr>
        <w:fldChar w:fldCharType="begin">
          <w:ffData>
            <w:name w:val="Text10"/>
            <w:enabled/>
            <w:calcOnExit w:val="0"/>
            <w:textInput/>
          </w:ffData>
        </w:fldChar>
      </w:r>
      <w:bookmarkStart w:id="9" w:name="Text10"/>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9"/>
      <w:r>
        <w:t>,</w:t>
      </w:r>
    </w:p>
    <w:p w14:paraId="6CC609EE" w14:textId="77777777" w:rsidR="001E4C86" w:rsidRDefault="001E4C86" w:rsidP="001E4C86">
      <w:pPr>
        <w:jc w:val="both"/>
      </w:pPr>
      <w:r w:rsidRPr="006F0C05">
        <w:rPr>
          <w:b/>
          <w:bCs/>
        </w:rPr>
        <w:t>WHEREAS</w:t>
      </w:r>
      <w:r>
        <w:t xml:space="preserve"> the Parties see benefits, for themselves, for research and development and for the public—in the Province of Québec, in Canada, and internationally—in increasing their </w:t>
      </w:r>
      <w:r>
        <w:lastRenderedPageBreak/>
        <w:t>collaboration in these areas, with a specific emphasis on the role of Concordia University as a nurturing ground for Volt-</w:t>
      </w:r>
      <w:proofErr w:type="gramStart"/>
      <w:r>
        <w:t>Age;</w:t>
      </w:r>
      <w:proofErr w:type="gramEnd"/>
    </w:p>
    <w:p w14:paraId="0477F2E4" w14:textId="77777777" w:rsidR="001E4C86" w:rsidRDefault="001E4C86" w:rsidP="001E4C86">
      <w:pPr>
        <w:jc w:val="both"/>
      </w:pPr>
      <w:r w:rsidRPr="006F0C05">
        <w:rPr>
          <w:b/>
          <w:bCs/>
        </w:rPr>
        <w:t>WHEREAS</w:t>
      </w:r>
      <w:r>
        <w:t xml:space="preserve"> each Party recognizes the specificity and autonomy of the other Party with a special acknowledgment of the partnership between </w:t>
      </w:r>
      <w:proofErr w:type="gramStart"/>
      <w:r>
        <w:t>Volt-Age</w:t>
      </w:r>
      <w:proofErr w:type="gramEnd"/>
      <w:r>
        <w:t xml:space="preserve"> and Concordia University that facilitates this MOU.</w:t>
      </w:r>
    </w:p>
    <w:p w14:paraId="08ADCFF3" w14:textId="77777777" w:rsidR="001E4C86" w:rsidRDefault="001E4C86" w:rsidP="001E4C86">
      <w:pPr>
        <w:jc w:val="both"/>
      </w:pPr>
    </w:p>
    <w:p w14:paraId="0F0F5CD2" w14:textId="77777777" w:rsidR="001E4C86" w:rsidRDefault="001E4C86" w:rsidP="001E4C86">
      <w:pPr>
        <w:jc w:val="both"/>
      </w:pPr>
      <w:r w:rsidRPr="006F0C05">
        <w:rPr>
          <w:b/>
          <w:bCs/>
        </w:rPr>
        <w:t>THE PARTIES AGREE AS FOLLOWS</w:t>
      </w:r>
      <w:r>
        <w:t>:</w:t>
      </w:r>
    </w:p>
    <w:p w14:paraId="5B6898F6" w14:textId="77777777" w:rsidR="001E4C86" w:rsidRDefault="001E4C86" w:rsidP="001E4C86">
      <w:pPr>
        <w:jc w:val="both"/>
      </w:pPr>
      <w:r>
        <w:t xml:space="preserve">1. The Parties hereby </w:t>
      </w:r>
      <w:proofErr w:type="gramStart"/>
      <w:r>
        <w:t>enter into</w:t>
      </w:r>
      <w:proofErr w:type="gramEnd"/>
      <w:r>
        <w:t xml:space="preserve"> this MOU for the purpose of expressing their interest to work together in order to pursue the Opportunities outlined in Article 3 and, if the Parties both choose to do so, to negotiate specific agreements on a case-by-case basis regarding these Opportunities. It is understood that this MOU does not create an obligation for the Parties to pursue any </w:t>
      </w:r>
      <w:proofErr w:type="gramStart"/>
      <w:r>
        <w:t>particular Opportunity</w:t>
      </w:r>
      <w:proofErr w:type="gramEnd"/>
      <w:r>
        <w:t xml:space="preserve"> or to enter into any specific agreement.</w:t>
      </w:r>
    </w:p>
    <w:p w14:paraId="56C109CE" w14:textId="6DC9D24E" w:rsidR="001E4C86" w:rsidRPr="001E4C86" w:rsidRDefault="001E4C86" w:rsidP="001E4C86">
      <w:pPr>
        <w:jc w:val="both"/>
        <w:rPr>
          <w:b/>
          <w:bCs/>
        </w:rPr>
      </w:pPr>
      <w:r>
        <w:t xml:space="preserve">2. The goal of the MOU is to leverage the complementary strengths of the Parties with a significant focus on the research facilitated by the hosting of </w:t>
      </w:r>
      <w:proofErr w:type="gramStart"/>
      <w:r>
        <w:t>Volt-Age</w:t>
      </w:r>
      <w:proofErr w:type="gramEnd"/>
      <w:r>
        <w:t xml:space="preserve"> at Concordia with the following objectives of: </w:t>
      </w:r>
      <w:r w:rsidRPr="006F0C05">
        <w:rPr>
          <w:b/>
          <w:bCs/>
        </w:rPr>
        <w:t>[COLLABORATION FRAMEWORK]</w:t>
      </w:r>
      <w:r>
        <w:t xml:space="preserve"> </w:t>
      </w:r>
      <w:r w:rsidRPr="001E4C86">
        <w:rPr>
          <w:b/>
          <w:bCs/>
          <w:highlight w:val="lightGray"/>
        </w:rPr>
        <w:t>PLEASE ATTACH AS A SEPARATE SHEET</w:t>
      </w:r>
    </w:p>
    <w:p w14:paraId="46A20804" w14:textId="6F218562" w:rsidR="001E4C86" w:rsidRDefault="001E4C86" w:rsidP="001E4C86">
      <w:pPr>
        <w:jc w:val="both"/>
      </w:pPr>
      <w:r>
        <w:t xml:space="preserve">3. The Parties recognize the shared benefits on joint research concerning </w:t>
      </w:r>
      <w:r w:rsidRPr="006F0C05">
        <w:rPr>
          <w:b/>
          <w:bCs/>
        </w:rPr>
        <w:t>[</w:t>
      </w:r>
      <w:r>
        <w:rPr>
          <w:b/>
          <w:bCs/>
        </w:rPr>
        <w:t>PROJECT FOCUS</w:t>
      </w:r>
      <w:r w:rsidRPr="006F0C05">
        <w:rPr>
          <w:b/>
          <w:bCs/>
        </w:rPr>
        <w:t>]</w:t>
      </w:r>
      <w:r>
        <w:rPr>
          <w:b/>
          <w:bCs/>
        </w:rPr>
        <w:fldChar w:fldCharType="begin">
          <w:ffData>
            <w:name w:val="Text12"/>
            <w:enabled/>
            <w:calcOnExit w:val="0"/>
            <w:textInput/>
          </w:ffData>
        </w:fldChar>
      </w:r>
      <w:bookmarkStart w:id="10" w:name="Text1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
      <w:r>
        <w:t xml:space="preserve"> where Parties have agreed to this MOU.</w:t>
      </w:r>
    </w:p>
    <w:p w14:paraId="511A55AC" w14:textId="77777777" w:rsidR="001E4C86" w:rsidRDefault="001E4C86" w:rsidP="001E4C86">
      <w:pPr>
        <w:jc w:val="both"/>
      </w:pPr>
    </w:p>
    <w:p w14:paraId="7A55879D" w14:textId="77777777" w:rsidR="001E4C86" w:rsidRPr="006F0C05" w:rsidRDefault="001E4C86" w:rsidP="001E4C86">
      <w:pPr>
        <w:jc w:val="both"/>
        <w:rPr>
          <w:b/>
          <w:bCs/>
        </w:rPr>
      </w:pPr>
      <w:r w:rsidRPr="006F0C05">
        <w:rPr>
          <w:b/>
          <w:bCs/>
        </w:rPr>
        <w:t xml:space="preserve">ARTICLE </w:t>
      </w:r>
      <w:r>
        <w:rPr>
          <w:b/>
          <w:bCs/>
        </w:rPr>
        <w:t>4</w:t>
      </w:r>
      <w:r w:rsidRPr="006F0C05">
        <w:rPr>
          <w:b/>
          <w:bCs/>
        </w:rPr>
        <w:t>: OBJECTIVE</w:t>
      </w:r>
    </w:p>
    <w:p w14:paraId="3E4093F6" w14:textId="26098846" w:rsidR="001E4C86" w:rsidRDefault="001E4C86" w:rsidP="001E4C86">
      <w:pPr>
        <w:jc w:val="both"/>
      </w:pPr>
      <w:r>
        <w:t>4.1 This MOU aims to establish a general framework for the Parties intending to carry out common activities and to jointly evaluate opportunities specifically relating to [</w:t>
      </w:r>
      <w:r w:rsidRPr="009402DE">
        <w:rPr>
          <w:b/>
          <w:bCs/>
        </w:rPr>
        <w:t>Project Title</w:t>
      </w:r>
      <w:r>
        <w:t>]</w:t>
      </w:r>
      <w:r>
        <w:fldChar w:fldCharType="begin">
          <w:ffData>
            <w:name w:val="Text20"/>
            <w:enabled/>
            <w:calcOnExit w:val="0"/>
            <w:textInput/>
          </w:ffData>
        </w:fldChar>
      </w:r>
      <w:bookmarkStart w:id="11"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 including:</w:t>
      </w:r>
    </w:p>
    <w:p w14:paraId="4E791D02" w14:textId="1AAB7147" w:rsidR="001E4C86" w:rsidRPr="006F0C05" w:rsidRDefault="001E4C86" w:rsidP="001E4C86">
      <w:pPr>
        <w:spacing w:after="0" w:line="276" w:lineRule="auto"/>
        <w:jc w:val="both"/>
        <w:rPr>
          <w:b/>
          <w:bCs/>
        </w:rPr>
      </w:pPr>
      <w:r w:rsidRPr="006F0C05">
        <w:rPr>
          <w:b/>
          <w:bCs/>
        </w:rPr>
        <w:t>-</w:t>
      </w:r>
      <w:r w:rsidRPr="006F0C05">
        <w:rPr>
          <w:b/>
          <w:bCs/>
        </w:rPr>
        <w:tab/>
        <w:t>[FOCUS 1]</w:t>
      </w:r>
      <w:r>
        <w:rPr>
          <w:b/>
          <w:bCs/>
        </w:rPr>
        <w:fldChar w:fldCharType="begin">
          <w:ffData>
            <w:name w:val="Text21"/>
            <w:enabled/>
            <w:calcOnExit w:val="0"/>
            <w:textInput/>
          </w:ffData>
        </w:fldChar>
      </w:r>
      <w:bookmarkStart w:id="12" w:name="Text2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
    </w:p>
    <w:p w14:paraId="175AAAFF" w14:textId="57869F11" w:rsidR="001E4C86" w:rsidRPr="006F0C05" w:rsidRDefault="001E4C86" w:rsidP="001E4C86">
      <w:pPr>
        <w:spacing w:after="0" w:line="276" w:lineRule="auto"/>
        <w:jc w:val="both"/>
        <w:rPr>
          <w:b/>
          <w:bCs/>
        </w:rPr>
      </w:pPr>
      <w:r w:rsidRPr="006F0C05">
        <w:rPr>
          <w:b/>
          <w:bCs/>
        </w:rPr>
        <w:t>-</w:t>
      </w:r>
      <w:r w:rsidRPr="006F0C05">
        <w:rPr>
          <w:b/>
          <w:bCs/>
        </w:rPr>
        <w:tab/>
        <w:t>[FOCUS 2]</w:t>
      </w:r>
      <w:r>
        <w:rPr>
          <w:b/>
          <w:bCs/>
        </w:rPr>
        <w:fldChar w:fldCharType="begin">
          <w:ffData>
            <w:name w:val="Text22"/>
            <w:enabled/>
            <w:calcOnExit w:val="0"/>
            <w:textInput/>
          </w:ffData>
        </w:fldChar>
      </w:r>
      <w:bookmarkStart w:id="13" w:name="Text2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
    </w:p>
    <w:p w14:paraId="0C5EC73D" w14:textId="2E139A2A" w:rsidR="001E4C86" w:rsidRDefault="001E4C86" w:rsidP="001E4C86">
      <w:pPr>
        <w:spacing w:after="0" w:line="276" w:lineRule="auto"/>
        <w:jc w:val="both"/>
        <w:rPr>
          <w:b/>
          <w:bCs/>
        </w:rPr>
      </w:pPr>
      <w:r w:rsidRPr="006F0C05">
        <w:rPr>
          <w:b/>
          <w:bCs/>
        </w:rPr>
        <w:t>-</w:t>
      </w:r>
      <w:r w:rsidRPr="006F0C05">
        <w:rPr>
          <w:b/>
          <w:bCs/>
        </w:rPr>
        <w:tab/>
        <w:t>[FOCUS 3]</w:t>
      </w:r>
      <w:r>
        <w:rPr>
          <w:b/>
          <w:bCs/>
        </w:rPr>
        <w:fldChar w:fldCharType="begin">
          <w:ffData>
            <w:name w:val="Text23"/>
            <w:enabled/>
            <w:calcOnExit w:val="0"/>
            <w:textInput/>
          </w:ffData>
        </w:fldChar>
      </w:r>
      <w:bookmarkStart w:id="14" w:name="Text2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4"/>
    </w:p>
    <w:p w14:paraId="2B0E3765" w14:textId="77777777" w:rsidR="001E4C86" w:rsidRPr="006F0C05" w:rsidRDefault="001E4C86" w:rsidP="001E4C86">
      <w:pPr>
        <w:spacing w:after="0"/>
        <w:jc w:val="both"/>
        <w:rPr>
          <w:b/>
          <w:bCs/>
        </w:rPr>
      </w:pPr>
    </w:p>
    <w:p w14:paraId="5B6FD510" w14:textId="1B9CB4D1" w:rsidR="001E4C86" w:rsidRPr="001E4C86" w:rsidRDefault="001E4C86" w:rsidP="001E4C86">
      <w:pPr>
        <w:jc w:val="both"/>
        <w:rPr>
          <w:b/>
          <w:bCs/>
        </w:rPr>
      </w:pPr>
      <w:r>
        <w:t xml:space="preserve">(Each as an “Opportunity” and collectively the “Opportunities”) </w:t>
      </w:r>
      <w:r w:rsidRPr="001E4C86">
        <w:rPr>
          <w:b/>
          <w:bCs/>
          <w:highlight w:val="lightGray"/>
        </w:rPr>
        <w:t>NOTE: IF THERE ARE ADDITIONAL FOCI, PLEASE ATTACH AS A SEPARATE SHEET</w:t>
      </w:r>
      <w:r w:rsidRPr="001E4C86">
        <w:rPr>
          <w:b/>
          <w:bCs/>
        </w:rPr>
        <w:t xml:space="preserve"> </w:t>
      </w:r>
    </w:p>
    <w:p w14:paraId="6C4DA991" w14:textId="77777777" w:rsidR="001E4C86" w:rsidRPr="006F0C05" w:rsidRDefault="001E4C86" w:rsidP="001E4C86">
      <w:pPr>
        <w:jc w:val="both"/>
        <w:rPr>
          <w:b/>
          <w:bCs/>
        </w:rPr>
      </w:pPr>
      <w:r w:rsidRPr="006F0C05">
        <w:rPr>
          <w:b/>
          <w:bCs/>
        </w:rPr>
        <w:t>ARTICLE 5: COMMITMENTS</w:t>
      </w:r>
    </w:p>
    <w:p w14:paraId="7A6F08F2" w14:textId="77777777" w:rsidR="001E4C86" w:rsidRDefault="001E4C86" w:rsidP="001E4C86">
      <w:pPr>
        <w:jc w:val="both"/>
      </w:pPr>
      <w:r>
        <w:t>5.1 This MOU does not create any obligation for a Party to present any Opportunity to the other Party</w:t>
      </w:r>
    </w:p>
    <w:p w14:paraId="10B73410" w14:textId="4D3DABDA" w:rsidR="001E4C86" w:rsidRDefault="001E4C86" w:rsidP="001E4C86">
      <w:pPr>
        <w:jc w:val="both"/>
      </w:pPr>
      <w:r>
        <w:t>5.2 Complete if applicable: If [</w:t>
      </w:r>
      <w:r w:rsidRPr="001B36E4">
        <w:rPr>
          <w:b/>
          <w:bCs/>
        </w:rPr>
        <w:t>Project Title</w:t>
      </w:r>
      <w:r>
        <w:t>]</w:t>
      </w:r>
      <w:r>
        <w:fldChar w:fldCharType="begin">
          <w:ffData>
            <w:name w:val="Text13"/>
            <w:enabled/>
            <w:calcOnExit w:val="0"/>
            <w:textInput/>
          </w:ffData>
        </w:fldChar>
      </w:r>
      <w:bookmarkStart w:id="15"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 xml:space="preserve"> is selected for funding by </w:t>
      </w:r>
      <w:proofErr w:type="gramStart"/>
      <w:r>
        <w:t>Volt-Age</w:t>
      </w:r>
      <w:proofErr w:type="gramEnd"/>
      <w:r>
        <w:t xml:space="preserve"> through the Living Lab Call, [</w:t>
      </w:r>
      <w:r w:rsidRPr="001B36E4">
        <w:rPr>
          <w:b/>
          <w:bCs/>
        </w:rPr>
        <w:t>Short Name</w:t>
      </w:r>
      <w:r>
        <w:t>]</w:t>
      </w:r>
      <w:r>
        <w:fldChar w:fldCharType="begin">
          <w:ffData>
            <w:name w:val="Text14"/>
            <w:enabled/>
            <w:calcOnExit w:val="0"/>
            <w:textInput/>
          </w:ffData>
        </w:fldChar>
      </w:r>
      <w:bookmarkStart w:id="16"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 xml:space="preserve"> agrees to transfer a cash contribution of [</w:t>
      </w:r>
      <w:r w:rsidRPr="001B36E4">
        <w:rPr>
          <w:b/>
          <w:bCs/>
        </w:rPr>
        <w:t>Amount</w:t>
      </w:r>
      <w:r>
        <w:t>]</w:t>
      </w:r>
      <w:r>
        <w:fldChar w:fldCharType="begin">
          <w:ffData>
            <w:name w:val="Text16"/>
            <w:enabled/>
            <w:calcOnExit w:val="0"/>
            <w:textInput/>
          </w:ffData>
        </w:fldChar>
      </w:r>
      <w:bookmarkStart w:id="17"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 xml:space="preserve"> to Volt-Age on [</w:t>
      </w:r>
      <w:r w:rsidRPr="001B36E4">
        <w:rPr>
          <w:b/>
          <w:bCs/>
        </w:rPr>
        <w:t>Date</w:t>
      </w:r>
      <w:r>
        <w:t>]</w:t>
      </w:r>
      <w:r>
        <w:fldChar w:fldCharType="begin">
          <w:ffData>
            <w:name w:val="Text15"/>
            <w:enabled/>
            <w:calcOnExit w:val="0"/>
            <w:textInput/>
          </w:ffData>
        </w:fldChar>
      </w:r>
      <w:bookmarkStart w:id="18"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t>.</w:t>
      </w:r>
    </w:p>
    <w:p w14:paraId="5F54FEEF" w14:textId="611F0A08" w:rsidR="001E4C86" w:rsidRDefault="001E4C86" w:rsidP="001E4C86">
      <w:pPr>
        <w:jc w:val="both"/>
      </w:pPr>
      <w:r>
        <w:lastRenderedPageBreak/>
        <w:t>5.3 Complete if applicable: If [</w:t>
      </w:r>
      <w:r w:rsidRPr="001B36E4">
        <w:rPr>
          <w:b/>
          <w:bCs/>
        </w:rPr>
        <w:t>Project Title</w:t>
      </w:r>
      <w:r>
        <w:t>]</w:t>
      </w:r>
      <w:r>
        <w:fldChar w:fldCharType="begin">
          <w:ffData>
            <w:name w:val="Text17"/>
            <w:enabled/>
            <w:calcOnExit w:val="0"/>
            <w:textInput/>
          </w:ffData>
        </w:fldChar>
      </w:r>
      <w:bookmarkStart w:id="19"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t xml:space="preserve"> is selected for funding by </w:t>
      </w:r>
      <w:proofErr w:type="gramStart"/>
      <w:r>
        <w:t>Volt-Age</w:t>
      </w:r>
      <w:proofErr w:type="gramEnd"/>
      <w:r>
        <w:t xml:space="preserve"> through the Living Lab Call, [</w:t>
      </w:r>
      <w:r w:rsidRPr="001B36E4">
        <w:rPr>
          <w:b/>
          <w:bCs/>
        </w:rPr>
        <w:t>Short Name</w:t>
      </w:r>
      <w:r>
        <w:t>]</w:t>
      </w:r>
      <w:r>
        <w:fldChar w:fldCharType="begin">
          <w:ffData>
            <w:name w:val="Text18"/>
            <w:enabled/>
            <w:calcOnExit w:val="0"/>
            <w:textInput/>
          </w:ffData>
        </w:fldChar>
      </w:r>
      <w:bookmarkStart w:id="20"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r>
        <w:t xml:space="preserve"> agrees to make the following in-kind contribution to the project: [</w:t>
      </w:r>
      <w:r w:rsidRPr="001B36E4">
        <w:rPr>
          <w:b/>
          <w:bCs/>
        </w:rPr>
        <w:t>In-Kind Contributions</w:t>
      </w:r>
      <w:r>
        <w:t>]</w:t>
      </w:r>
      <w:r>
        <w:fldChar w:fldCharType="begin">
          <w:ffData>
            <w:name w:val="Text19"/>
            <w:enabled/>
            <w:calcOnExit w:val="0"/>
            <w:textInput/>
          </w:ffData>
        </w:fldChar>
      </w:r>
      <w:bookmarkStart w:id="21"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r>
        <w:t>.</w:t>
      </w:r>
    </w:p>
    <w:p w14:paraId="5AC50EB5" w14:textId="77777777" w:rsidR="001E4C86" w:rsidRPr="006F0C05" w:rsidRDefault="001E4C86" w:rsidP="001E4C86">
      <w:pPr>
        <w:jc w:val="both"/>
        <w:rPr>
          <w:b/>
          <w:bCs/>
        </w:rPr>
      </w:pPr>
      <w:r w:rsidRPr="006F0C05">
        <w:rPr>
          <w:b/>
          <w:bCs/>
        </w:rPr>
        <w:t>ARTICLE 6: COORDINATION OF ACTIVITIES</w:t>
      </w:r>
    </w:p>
    <w:p w14:paraId="54D22792" w14:textId="77777777" w:rsidR="001E4C86" w:rsidRDefault="001E4C86" w:rsidP="001E4C86">
      <w:pPr>
        <w:jc w:val="both"/>
      </w:pPr>
      <w:r>
        <w:t>6.1 To successfully achieve the objectives of this MOU, a project office (hereinafter the “Project Office”) is established, and each Party shall appoint a member to it.</w:t>
      </w:r>
    </w:p>
    <w:p w14:paraId="1D44E282" w14:textId="77777777" w:rsidR="001E4C86" w:rsidRDefault="001E4C86" w:rsidP="001E4C86">
      <w:pPr>
        <w:jc w:val="both"/>
      </w:pPr>
      <w:r>
        <w:t>6.2 Either Party may propose and submit specific activities to the Project Office at any time for evaluation (hereinafter a “Proposal”).</w:t>
      </w:r>
    </w:p>
    <w:p w14:paraId="76B2603A" w14:textId="77777777" w:rsidR="001E4C86" w:rsidRDefault="001E4C86" w:rsidP="001E4C86">
      <w:pPr>
        <w:jc w:val="both"/>
      </w:pPr>
      <w:r>
        <w:t>6.3 If the Project Office agrees to implement a Proposal, the Parties shall enter into a legally binding agreement incorporating appropriate provisions, depending on the nature of the activities agreed upon in the Proposal (hereinafter an “Agreement”).</w:t>
      </w:r>
    </w:p>
    <w:p w14:paraId="34228A75" w14:textId="77777777" w:rsidR="001E4C86" w:rsidRPr="006F0C05" w:rsidRDefault="001E4C86" w:rsidP="001E4C86">
      <w:pPr>
        <w:jc w:val="both"/>
        <w:rPr>
          <w:b/>
          <w:bCs/>
        </w:rPr>
      </w:pPr>
      <w:r w:rsidRPr="006F0C05">
        <w:rPr>
          <w:b/>
          <w:bCs/>
        </w:rPr>
        <w:t>ARTICLE 7: FUNDAMENTAL VALUES</w:t>
      </w:r>
    </w:p>
    <w:p w14:paraId="2C2667DF" w14:textId="77777777" w:rsidR="001E4C86" w:rsidRDefault="001E4C86" w:rsidP="001E4C86">
      <w:pPr>
        <w:jc w:val="both"/>
      </w:pPr>
      <w:r>
        <w:t>7.1 The Parties wish to share their knowledge and experience to foster cooperation between them with the goal of identifying research areas, designing joint programs, all in accordance with their respective policies and practices of good governance.</w:t>
      </w:r>
    </w:p>
    <w:p w14:paraId="586BA6C9" w14:textId="77777777" w:rsidR="001E4C86" w:rsidRDefault="001E4C86" w:rsidP="001E4C86">
      <w:pPr>
        <w:jc w:val="both"/>
      </w:pPr>
      <w:r>
        <w:t>7.2 The fundamental values that will govern the relations between the Parties are:</w:t>
      </w:r>
    </w:p>
    <w:p w14:paraId="34EA3F84" w14:textId="77777777" w:rsidR="001E4C86" w:rsidRDefault="001E4C86" w:rsidP="001E4C86">
      <w:pPr>
        <w:spacing w:after="0"/>
        <w:jc w:val="both"/>
      </w:pPr>
      <w:r>
        <w:t xml:space="preserve">- a flexible and efficient decision-making business structure at the Project </w:t>
      </w:r>
      <w:proofErr w:type="gramStart"/>
      <w:r>
        <w:t>Office;</w:t>
      </w:r>
      <w:proofErr w:type="gramEnd"/>
    </w:p>
    <w:p w14:paraId="19938445" w14:textId="77777777" w:rsidR="001E4C86" w:rsidRDefault="001E4C86" w:rsidP="001E4C86">
      <w:pPr>
        <w:spacing w:after="0"/>
        <w:jc w:val="both"/>
      </w:pPr>
      <w:r>
        <w:t xml:space="preserve">- the security of </w:t>
      </w:r>
      <w:proofErr w:type="gramStart"/>
      <w:r>
        <w:t>exchanges;</w:t>
      </w:r>
      <w:proofErr w:type="gramEnd"/>
    </w:p>
    <w:p w14:paraId="4B461253" w14:textId="77777777" w:rsidR="001E4C86" w:rsidRDefault="001E4C86" w:rsidP="001E4C86">
      <w:pPr>
        <w:spacing w:after="0"/>
        <w:jc w:val="both"/>
      </w:pPr>
      <w:r>
        <w:t xml:space="preserve">- the quality of </w:t>
      </w:r>
      <w:proofErr w:type="gramStart"/>
      <w:r>
        <w:t>services;</w:t>
      </w:r>
      <w:proofErr w:type="gramEnd"/>
    </w:p>
    <w:p w14:paraId="5A39CA06" w14:textId="77777777" w:rsidR="001E4C86" w:rsidRDefault="001E4C86" w:rsidP="001E4C86">
      <w:pPr>
        <w:spacing w:after="0"/>
        <w:jc w:val="both"/>
      </w:pPr>
      <w:r>
        <w:t>- efficiency.</w:t>
      </w:r>
    </w:p>
    <w:p w14:paraId="76083A25" w14:textId="77777777" w:rsidR="001E4C86" w:rsidRDefault="001E4C86" w:rsidP="001E4C86">
      <w:pPr>
        <w:spacing w:after="0"/>
        <w:jc w:val="both"/>
      </w:pPr>
    </w:p>
    <w:p w14:paraId="34AB81D9" w14:textId="77777777" w:rsidR="001E4C86" w:rsidRPr="006F0C05" w:rsidRDefault="001E4C86" w:rsidP="001E4C86">
      <w:pPr>
        <w:jc w:val="both"/>
        <w:rPr>
          <w:b/>
          <w:bCs/>
        </w:rPr>
      </w:pPr>
      <w:r w:rsidRPr="006F0C05">
        <w:rPr>
          <w:b/>
          <w:bCs/>
        </w:rPr>
        <w:t>ARTICLE 8: DURATION</w:t>
      </w:r>
    </w:p>
    <w:p w14:paraId="32A12498" w14:textId="77777777" w:rsidR="001E4C86" w:rsidRDefault="001E4C86" w:rsidP="001E4C86">
      <w:pPr>
        <w:jc w:val="both"/>
      </w:pPr>
      <w:r>
        <w:t>8.1 This MOU shall come into effect from the date of the signature of the last Party hereto, herein referred to the “Effective Date” and shall remain in effect for five (5) years from the effective date, unless extended by mutual written agreement of the duly authorized representatives of the Parties.</w:t>
      </w:r>
    </w:p>
    <w:p w14:paraId="6B05AEFC" w14:textId="77777777" w:rsidR="001E4C86" w:rsidRDefault="001E4C86" w:rsidP="001E4C86">
      <w:pPr>
        <w:jc w:val="both"/>
      </w:pPr>
      <w:r>
        <w:t>8.2 Either Party may terminate this MOU with three (3) months advance written notice to the other Party.</w:t>
      </w:r>
    </w:p>
    <w:p w14:paraId="5416FC98" w14:textId="77777777" w:rsidR="001E4C86" w:rsidRDefault="001E4C86" w:rsidP="001E4C86">
      <w:pPr>
        <w:jc w:val="both"/>
      </w:pPr>
      <w:r>
        <w:t>8.3 Neither Party shall, upon termination of this MOU, have any further obligation or responsibility hereunder but any specific agreements with respect to an Opportunity shall remain in effect unless it expires or is earlier terminated in accordance with the applicable specific agreement.</w:t>
      </w:r>
    </w:p>
    <w:p w14:paraId="10E54796" w14:textId="77777777" w:rsidR="001E4C86" w:rsidRPr="006F0C05" w:rsidRDefault="001E4C86" w:rsidP="001E4C86">
      <w:pPr>
        <w:jc w:val="both"/>
        <w:rPr>
          <w:b/>
          <w:bCs/>
        </w:rPr>
      </w:pPr>
      <w:r w:rsidRPr="006F0C05">
        <w:rPr>
          <w:b/>
          <w:bCs/>
        </w:rPr>
        <w:t>ARTICLE 9: CONFIDENTIALITY</w:t>
      </w:r>
    </w:p>
    <w:p w14:paraId="46F7FC57" w14:textId="77777777" w:rsidR="001E4C86" w:rsidRDefault="001E4C86" w:rsidP="001E4C86">
      <w:pPr>
        <w:jc w:val="both"/>
      </w:pPr>
      <w:r>
        <w:t>9.1 Each Party will treat shared information marked as proprietary or confidential such as internal strategic documents, including any specific educational and research projects related to the Opportunities (the “Confidential Information”), as confidential. The following information shall not be Confidential Information:</w:t>
      </w:r>
    </w:p>
    <w:p w14:paraId="32986DF2" w14:textId="77777777" w:rsidR="001E4C86" w:rsidRDefault="001E4C86" w:rsidP="001E4C86">
      <w:pPr>
        <w:ind w:left="720"/>
        <w:jc w:val="both"/>
      </w:pPr>
      <w:r>
        <w:lastRenderedPageBreak/>
        <w:t xml:space="preserve">a. Information, which is in or comes into, through no fault of the receiving Party, the public domain, public literature or otherwise specifically known </w:t>
      </w:r>
      <w:proofErr w:type="gramStart"/>
      <w:r>
        <w:t>generally;</w:t>
      </w:r>
      <w:proofErr w:type="gramEnd"/>
    </w:p>
    <w:p w14:paraId="1CBEBCAD" w14:textId="77777777" w:rsidR="001E4C86" w:rsidRDefault="001E4C86" w:rsidP="001E4C86">
      <w:pPr>
        <w:ind w:left="720"/>
        <w:jc w:val="both"/>
      </w:pPr>
      <w:r>
        <w:t xml:space="preserve">b. Information which is known to the receiving Party prior to receipt under this MOU, as shown by written </w:t>
      </w:r>
      <w:proofErr w:type="gramStart"/>
      <w:r>
        <w:t>proof;</w:t>
      </w:r>
      <w:proofErr w:type="gramEnd"/>
    </w:p>
    <w:p w14:paraId="5C58F191" w14:textId="77777777" w:rsidR="001E4C86" w:rsidRDefault="001E4C86" w:rsidP="001E4C86">
      <w:pPr>
        <w:ind w:left="720"/>
        <w:jc w:val="both"/>
      </w:pPr>
      <w:r>
        <w:t>c. Information that is independently developed by the receiving Party as shown by written proof; or</w:t>
      </w:r>
    </w:p>
    <w:p w14:paraId="5B3834C5" w14:textId="77777777" w:rsidR="001E4C86" w:rsidRDefault="001E4C86" w:rsidP="001E4C86">
      <w:pPr>
        <w:ind w:left="720"/>
        <w:jc w:val="both"/>
      </w:pPr>
      <w:r>
        <w:t>d. Information disclosed to the receiving Party without restriction by a third party not in breach of this MOU or any agreement.</w:t>
      </w:r>
    </w:p>
    <w:p w14:paraId="164D5564" w14:textId="77777777" w:rsidR="001E4C86" w:rsidRDefault="001E4C86" w:rsidP="001E4C86">
      <w:pPr>
        <w:jc w:val="both"/>
      </w:pPr>
      <w:r>
        <w:t>9.2 Parties will protect each other’s confidential information as their own.</w:t>
      </w:r>
    </w:p>
    <w:p w14:paraId="2FD19F6B" w14:textId="77777777" w:rsidR="001E4C86" w:rsidRDefault="001E4C86" w:rsidP="001E4C86">
      <w:pPr>
        <w:jc w:val="both"/>
      </w:pPr>
      <w:r>
        <w:t>9.3 There is no obligation to share any specific information under this MOU.</w:t>
      </w:r>
    </w:p>
    <w:p w14:paraId="17DD874B" w14:textId="77777777" w:rsidR="001E4C86" w:rsidRDefault="001E4C86" w:rsidP="001E4C86">
      <w:pPr>
        <w:jc w:val="both"/>
      </w:pPr>
      <w:r>
        <w:t>9.4 If required by law to disclose Confidential Information, the receiving Party must notify the disclosing Party immediately and collaborate to limit disclosure, the receiving Party shall forthwith notify the disclosing Party before disclosure and, upon request of the latter, shall cooperate with the disclosing Party, at the disclosing Party’s sole expense, in contesting such disclosure.</w:t>
      </w:r>
    </w:p>
    <w:p w14:paraId="289BFD4C" w14:textId="77777777" w:rsidR="001E4C86" w:rsidRDefault="001E4C86" w:rsidP="001E4C86">
      <w:pPr>
        <w:jc w:val="both"/>
      </w:pPr>
      <w:r>
        <w:t>9.5 Upon MOU termination, all confidential information must be either returned or destroyed as specified by the disclosing party.</w:t>
      </w:r>
    </w:p>
    <w:p w14:paraId="0351172B" w14:textId="77777777" w:rsidR="001E4C86" w:rsidRDefault="001E4C86" w:rsidP="001E4C86">
      <w:pPr>
        <w:jc w:val="both"/>
      </w:pPr>
      <w:r>
        <w:t>9.6 The disclosing party offers no warranties on the accuracy or quality of the confidential information. Any Confidential Information or proprietary information received by the receiving Party hereunder remains the property of the disclosing Party.</w:t>
      </w:r>
    </w:p>
    <w:p w14:paraId="58F275D5" w14:textId="77777777" w:rsidR="001E4C86" w:rsidRDefault="001E4C86" w:rsidP="001E4C86">
      <w:pPr>
        <w:jc w:val="both"/>
      </w:pPr>
      <w:r>
        <w:t>9.7 This confidentiality undertaking shall survive the termination of the MOU and shall remain in force for a period of three (3) years thereafter.</w:t>
      </w:r>
    </w:p>
    <w:p w14:paraId="689F4279" w14:textId="77777777" w:rsidR="001E4C86" w:rsidRDefault="001E4C86" w:rsidP="001E4C86">
      <w:pPr>
        <w:jc w:val="both"/>
      </w:pPr>
      <w:r>
        <w:t>9.8 Notwithstanding the above, the parties shall have the permission to disclose the existence of this MOU and certain high-level key information of the content of this MOU to potential investors and financiers subject to such parties being bound by strict non-disclosure agreements.</w:t>
      </w:r>
    </w:p>
    <w:p w14:paraId="40C6017C" w14:textId="77777777" w:rsidR="001E4C86" w:rsidRDefault="001E4C86" w:rsidP="001E4C86">
      <w:pPr>
        <w:jc w:val="both"/>
      </w:pPr>
      <w:r>
        <w:t>9.9 Each Party agrees not to use the other party’s logos, trademarks, or visual identity, which requires prior written approval from the duly authorized representative of the other Party. Public statements about the MOU need mutual agreement.</w:t>
      </w:r>
    </w:p>
    <w:p w14:paraId="0733D09C" w14:textId="77777777" w:rsidR="001E4C86" w:rsidRDefault="001E4C86" w:rsidP="001E4C86">
      <w:pPr>
        <w:jc w:val="both"/>
      </w:pPr>
      <w:r>
        <w:t>9.10 This MOU does not create any agency or partnership relationship, and neither party may act as a representative of the other.</w:t>
      </w:r>
    </w:p>
    <w:p w14:paraId="69D6ACFD" w14:textId="77777777" w:rsidR="001E4C86" w:rsidRPr="006F0C05" w:rsidRDefault="001E4C86" w:rsidP="001E4C86">
      <w:pPr>
        <w:jc w:val="both"/>
        <w:rPr>
          <w:b/>
          <w:bCs/>
        </w:rPr>
      </w:pPr>
      <w:r w:rsidRPr="006F0C05">
        <w:rPr>
          <w:b/>
          <w:bCs/>
        </w:rPr>
        <w:t>ARTICLE 10: FINAL PROVISIONS</w:t>
      </w:r>
    </w:p>
    <w:p w14:paraId="6BB74837" w14:textId="77777777" w:rsidR="001E4C86" w:rsidRDefault="001E4C86" w:rsidP="001E4C86">
      <w:pPr>
        <w:jc w:val="both"/>
      </w:pPr>
      <w:r>
        <w:t>10.1 All notices under the terms of this MOU shall be given in writing and sent by registered mail, courier, e-mail with acknowledgement of receipt, or shall be delivered by hand to the following points of contact for the Parties, or such other point of contact as may be communicated by a Party to the other Party in writing in accordance with this Article. In accordance with Article 7.1., all notices shall be presumed to have been received when they are hand delivered or transmitted via email, or five (5) business days after their mailing by registered mail or courier.</w:t>
      </w:r>
    </w:p>
    <w:p w14:paraId="715A4BCE" w14:textId="77777777" w:rsidR="001E4C86" w:rsidRPr="006F0C05" w:rsidRDefault="001E4C86" w:rsidP="001E4C86">
      <w:pPr>
        <w:jc w:val="both"/>
        <w:rPr>
          <w:b/>
          <w:bCs/>
        </w:rPr>
      </w:pPr>
      <w:r w:rsidRPr="006F0C05">
        <w:rPr>
          <w:b/>
          <w:bCs/>
        </w:rPr>
        <w:lastRenderedPageBreak/>
        <w:t>If to the Concordia University:</w:t>
      </w:r>
    </w:p>
    <w:p w14:paraId="301B1858" w14:textId="77777777" w:rsidR="001E4C86" w:rsidRPr="006F0C05" w:rsidRDefault="001E4C86" w:rsidP="001E4C86">
      <w:pPr>
        <w:spacing w:after="0"/>
        <w:jc w:val="both"/>
        <w:rPr>
          <w:lang w:val="fr-FR"/>
        </w:rPr>
      </w:pPr>
      <w:r w:rsidRPr="006F0C05">
        <w:rPr>
          <w:lang w:val="fr-FR"/>
        </w:rPr>
        <w:t xml:space="preserve">1455 De Maisonneuve Blvd. W. GM 900 </w:t>
      </w:r>
      <w:proofErr w:type="spellStart"/>
      <w:r w:rsidRPr="006F0C05">
        <w:rPr>
          <w:lang w:val="fr-FR"/>
        </w:rPr>
        <w:t>Montreal</w:t>
      </w:r>
      <w:proofErr w:type="spellEnd"/>
      <w:r w:rsidRPr="006F0C05">
        <w:rPr>
          <w:lang w:val="fr-FR"/>
        </w:rPr>
        <w:t xml:space="preserve">, </w:t>
      </w:r>
      <w:proofErr w:type="spellStart"/>
      <w:r w:rsidRPr="006F0C05">
        <w:rPr>
          <w:lang w:val="fr-FR"/>
        </w:rPr>
        <w:t>Quebec</w:t>
      </w:r>
      <w:proofErr w:type="spellEnd"/>
      <w:r w:rsidRPr="006F0C05">
        <w:rPr>
          <w:lang w:val="fr-FR"/>
        </w:rPr>
        <w:t>, Canada H3G 1M8</w:t>
      </w:r>
    </w:p>
    <w:p w14:paraId="1A81C136" w14:textId="77777777" w:rsidR="001E4C86" w:rsidRPr="00763B39" w:rsidRDefault="001E4C86" w:rsidP="001E4C86">
      <w:pPr>
        <w:spacing w:after="0"/>
        <w:jc w:val="both"/>
        <w:rPr>
          <w:lang w:val="fr-CA"/>
        </w:rPr>
      </w:pPr>
    </w:p>
    <w:p w14:paraId="7EDDF4E7" w14:textId="77777777" w:rsidR="001E4C86" w:rsidRDefault="001E4C86" w:rsidP="001E4C86">
      <w:pPr>
        <w:spacing w:after="0"/>
        <w:jc w:val="both"/>
      </w:pPr>
      <w:r>
        <w:t xml:space="preserve">Dr. Karim </w:t>
      </w:r>
      <w:proofErr w:type="spellStart"/>
      <w:r>
        <w:t>Zaghib</w:t>
      </w:r>
      <w:proofErr w:type="spellEnd"/>
      <w:r>
        <w:t xml:space="preserve"> CEO Volt-Age,</w:t>
      </w:r>
    </w:p>
    <w:p w14:paraId="24093C47" w14:textId="77777777" w:rsidR="001E4C86" w:rsidRDefault="001E4C86" w:rsidP="001E4C86">
      <w:pPr>
        <w:spacing w:after="0"/>
        <w:jc w:val="both"/>
      </w:pPr>
      <w:r>
        <w:t>Professor in the Department of Chemicals and Materials Engineering Building S-EV 3.157</w:t>
      </w:r>
    </w:p>
    <w:p w14:paraId="115A3B19" w14:textId="77777777" w:rsidR="001E4C86" w:rsidRDefault="001E4C86" w:rsidP="001E4C86">
      <w:pPr>
        <w:spacing w:after="0"/>
        <w:jc w:val="both"/>
      </w:pPr>
      <w:r>
        <w:t xml:space="preserve">Phone: 514-848-2424 </w:t>
      </w:r>
      <w:proofErr w:type="spellStart"/>
      <w:r>
        <w:t>ext</w:t>
      </w:r>
      <w:proofErr w:type="spellEnd"/>
      <w:r>
        <w:t xml:space="preserve"> 7017</w:t>
      </w:r>
    </w:p>
    <w:p w14:paraId="4D99F69D" w14:textId="77777777" w:rsidR="001E4C86" w:rsidRDefault="001E4C86" w:rsidP="001E4C86">
      <w:pPr>
        <w:spacing w:after="0"/>
        <w:jc w:val="both"/>
      </w:pPr>
      <w:r>
        <w:t xml:space="preserve">Email: karim.zaghib@concordia.ca </w:t>
      </w:r>
    </w:p>
    <w:p w14:paraId="2696B848" w14:textId="77777777" w:rsidR="001E4C86" w:rsidRDefault="001E4C86" w:rsidP="001E4C86">
      <w:pPr>
        <w:spacing w:after="0"/>
        <w:jc w:val="both"/>
      </w:pPr>
    </w:p>
    <w:p w14:paraId="7F28746D" w14:textId="77777777" w:rsidR="001E4C86" w:rsidRDefault="001E4C86" w:rsidP="001E4C86">
      <w:pPr>
        <w:jc w:val="both"/>
      </w:pPr>
      <w:r w:rsidRPr="006F0C05">
        <w:rPr>
          <w:u w:val="single"/>
        </w:rPr>
        <w:t>And a copy to</w:t>
      </w:r>
      <w:r>
        <w:t>:</w:t>
      </w:r>
    </w:p>
    <w:p w14:paraId="4E07645F" w14:textId="77777777" w:rsidR="001E4C86" w:rsidRDefault="001E4C86" w:rsidP="001E4C86">
      <w:pPr>
        <w:spacing w:after="0"/>
        <w:jc w:val="both"/>
      </w:pPr>
      <w:r>
        <w:t>David Nguyen</w:t>
      </w:r>
    </w:p>
    <w:p w14:paraId="0CA26436" w14:textId="77777777" w:rsidR="001E4C86" w:rsidRDefault="001E4C86" w:rsidP="001E4C86">
      <w:pPr>
        <w:spacing w:after="0"/>
        <w:jc w:val="both"/>
      </w:pPr>
      <w:r>
        <w:t xml:space="preserve">Director of Research Agreements and Intellectual Property </w:t>
      </w:r>
    </w:p>
    <w:p w14:paraId="4CEB1AF9" w14:textId="77777777" w:rsidR="001E4C86" w:rsidRDefault="001E4C86" w:rsidP="001E4C86">
      <w:pPr>
        <w:spacing w:after="0"/>
        <w:jc w:val="both"/>
      </w:pPr>
      <w:r>
        <w:t>Phone: 514-848-2424 ext. 4590</w:t>
      </w:r>
    </w:p>
    <w:p w14:paraId="72769480" w14:textId="77777777" w:rsidR="001E4C86" w:rsidRDefault="001E4C86" w:rsidP="001E4C86">
      <w:pPr>
        <w:spacing w:after="0"/>
        <w:jc w:val="both"/>
      </w:pPr>
      <w:r>
        <w:t>Email: david.nguyen@concordia.ca</w:t>
      </w:r>
    </w:p>
    <w:p w14:paraId="4A2BEEBB" w14:textId="77777777" w:rsidR="001E4C86" w:rsidRPr="006F0C05" w:rsidRDefault="001E4C86" w:rsidP="001E4C86">
      <w:pPr>
        <w:jc w:val="both"/>
        <w:rPr>
          <w:b/>
          <w:bCs/>
        </w:rPr>
      </w:pPr>
      <w:r w:rsidRPr="006F0C05">
        <w:rPr>
          <w:b/>
          <w:bCs/>
        </w:rPr>
        <w:t>If to [</w:t>
      </w:r>
      <w:r>
        <w:rPr>
          <w:b/>
          <w:bCs/>
        </w:rPr>
        <w:t>Short Name</w:t>
      </w:r>
      <w:r w:rsidRPr="006F0C05">
        <w:rPr>
          <w:b/>
          <w:bCs/>
        </w:rPr>
        <w:t>]:</w:t>
      </w:r>
    </w:p>
    <w:p w14:paraId="12725C12" w14:textId="77777777" w:rsidR="001E4C86" w:rsidRPr="006F0C05" w:rsidRDefault="001E4C86" w:rsidP="001E4C86">
      <w:pPr>
        <w:jc w:val="both"/>
        <w:rPr>
          <w:b/>
          <w:bCs/>
        </w:rPr>
      </w:pPr>
      <w:r w:rsidRPr="006F0C05">
        <w:rPr>
          <w:b/>
          <w:bCs/>
        </w:rPr>
        <w:t>[name, address, phone number, email]</w:t>
      </w:r>
    </w:p>
    <w:p w14:paraId="4842D3BD" w14:textId="77777777" w:rsidR="001E4C86" w:rsidRDefault="001E4C86" w:rsidP="001E4C86">
      <w:pPr>
        <w:jc w:val="both"/>
      </w:pPr>
      <w:r>
        <w:t>10.2 Neither Party shall delegate or assign any of its rights, duties or responsibilities under this MOU without the prior written consent of the other Party.</w:t>
      </w:r>
    </w:p>
    <w:p w14:paraId="46C1D226" w14:textId="77777777" w:rsidR="001E4C86" w:rsidRDefault="001E4C86" w:rsidP="001E4C86">
      <w:pPr>
        <w:jc w:val="both"/>
      </w:pPr>
      <w:r>
        <w:t>10.3 This MOU shall not be modified or amended except by mutual consent, in writing by the duly authorized representatives of the Parties.</w:t>
      </w:r>
    </w:p>
    <w:p w14:paraId="14A7E981" w14:textId="77777777" w:rsidR="001E4C86" w:rsidRPr="006F0C05" w:rsidRDefault="001E4C86" w:rsidP="001E4C86">
      <w:pPr>
        <w:jc w:val="both"/>
        <w:rPr>
          <w:lang w:val="fr-FR"/>
        </w:rPr>
      </w:pPr>
      <w:r>
        <w:t xml:space="preserve">10.4 The Parties hereto have requested that this MOU, all correspondence and documentation relating to this MOU, be written in the English language. </w:t>
      </w:r>
      <w:r w:rsidRPr="006F0C05">
        <w:rPr>
          <w:i/>
          <w:iCs/>
          <w:lang w:val="fr-FR"/>
        </w:rPr>
        <w:t>Les parties aux présentes ont exigé que la présente entente, de même que toutes correspondances et documentation relative à cette entente soit rédigées en langue anglaise.</w:t>
      </w:r>
    </w:p>
    <w:p w14:paraId="08B5AA58" w14:textId="77777777" w:rsidR="001E4C86" w:rsidRDefault="001E4C86" w:rsidP="001E4C86">
      <w:pPr>
        <w:jc w:val="both"/>
      </w:pPr>
      <w:r>
        <w:t>10.5 This MOU may be executed in counterparts, each of which shall be deemed an original and all of which together shall constitute one and the same instrument, and signatures transmitted in electronic form, including without limitation a PDF file, shall be acceptable to bind each Party and shall not affect the validity of the MOU in any way.</w:t>
      </w:r>
    </w:p>
    <w:p w14:paraId="3C54B973" w14:textId="77777777" w:rsidR="001E4C86" w:rsidRDefault="001E4C86" w:rsidP="001E4C86">
      <w:pPr>
        <w:ind w:firstLine="720"/>
        <w:jc w:val="both"/>
      </w:pPr>
      <w:r>
        <w:t xml:space="preserve">Emphasizing the cooperative framework, this MOU outlines the responsibilities, confidentiality agreements, and the duration of the agreement with a clear understanding of the critical role that Concordia plays in hosting </w:t>
      </w:r>
      <w:proofErr w:type="gramStart"/>
      <w:r>
        <w:t>Volt-Age</w:t>
      </w:r>
      <w:proofErr w:type="gramEnd"/>
      <w:r>
        <w:t>, facilitating a unique environment for collaborative innovation and educational excellence.</w:t>
      </w:r>
    </w:p>
    <w:p w14:paraId="195B558F" w14:textId="77777777" w:rsidR="001E4C86" w:rsidRDefault="001E4C86" w:rsidP="001E4C86">
      <w:pPr>
        <w:jc w:val="both"/>
      </w:pPr>
      <w:r w:rsidRPr="006F0C05">
        <w:rPr>
          <w:b/>
          <w:bCs/>
        </w:rPr>
        <w:t>IN WITNESS WHEREOF,</w:t>
      </w:r>
      <w:r>
        <w:t xml:space="preserve"> the Parties hereto have caused this MOU to be signed by their respective duly authorized representatives effective as of the date of the last written below.</w:t>
      </w:r>
    </w:p>
    <w:p w14:paraId="253F174D" w14:textId="77777777" w:rsidR="001E4C86" w:rsidRDefault="001E4C86" w:rsidP="001E4C86">
      <w:pPr>
        <w:spacing w:after="0"/>
        <w:jc w:val="both"/>
      </w:pPr>
    </w:p>
    <w:p w14:paraId="077E4574" w14:textId="77777777" w:rsidR="001E4C86" w:rsidRDefault="001E4C86" w:rsidP="001E4C86">
      <w:pPr>
        <w:spacing w:after="0"/>
        <w:jc w:val="both"/>
      </w:pPr>
    </w:p>
    <w:p w14:paraId="0234195A" w14:textId="77777777" w:rsidR="001E4C86" w:rsidRDefault="001E4C86" w:rsidP="001E4C86">
      <w:pPr>
        <w:spacing w:after="0"/>
        <w:jc w:val="both"/>
      </w:pPr>
    </w:p>
    <w:p w14:paraId="2F2909B1" w14:textId="77777777" w:rsidR="001E4C86" w:rsidRDefault="001E4C86" w:rsidP="001E4C86">
      <w:pPr>
        <w:spacing w:after="0"/>
        <w:jc w:val="both"/>
      </w:pPr>
    </w:p>
    <w:p w14:paraId="565CC747" w14:textId="77777777" w:rsidR="001E4C86" w:rsidRDefault="001E4C86" w:rsidP="001E4C86">
      <w:pPr>
        <w:spacing w:after="0"/>
        <w:jc w:val="both"/>
      </w:pPr>
    </w:p>
    <w:p w14:paraId="03151873" w14:textId="77777777" w:rsidR="001E4C86" w:rsidRDefault="001E4C86" w:rsidP="001E4C86">
      <w:pPr>
        <w:spacing w:after="0"/>
        <w:jc w:val="both"/>
      </w:pPr>
    </w:p>
    <w:p w14:paraId="4DCD9DCF" w14:textId="07499F05" w:rsidR="001E4C86" w:rsidRPr="001E4C86" w:rsidRDefault="001E4C86" w:rsidP="001E4C86">
      <w:pPr>
        <w:spacing w:after="0"/>
        <w:jc w:val="both"/>
        <w:rPr>
          <w:b/>
          <w:bCs/>
        </w:rPr>
      </w:pPr>
      <w:r w:rsidRPr="001E4C86">
        <w:rPr>
          <w:b/>
          <w:bCs/>
        </w:rPr>
        <w:lastRenderedPageBreak/>
        <w:t>Concordia University</w:t>
      </w:r>
      <w:r w:rsidRPr="001E4C86">
        <w:rPr>
          <w:b/>
          <w:bCs/>
        </w:rPr>
        <w:tab/>
      </w:r>
      <w:r w:rsidRPr="001E4C86">
        <w:rPr>
          <w:b/>
          <w:bCs/>
        </w:rPr>
        <w:tab/>
      </w:r>
      <w:r w:rsidRPr="001E4C86">
        <w:rPr>
          <w:b/>
          <w:bCs/>
        </w:rPr>
        <w:tab/>
      </w:r>
      <w:r w:rsidRPr="001E4C86">
        <w:rPr>
          <w:b/>
          <w:bCs/>
        </w:rPr>
        <w:tab/>
      </w:r>
      <w:r w:rsidRPr="001E4C86">
        <w:rPr>
          <w:b/>
          <w:bCs/>
        </w:rPr>
        <w:tab/>
        <w:t>External Partner</w:t>
      </w:r>
    </w:p>
    <w:p w14:paraId="7588419A" w14:textId="77777777" w:rsidR="001E4C86" w:rsidRDefault="001E4C86" w:rsidP="001E4C86">
      <w:pPr>
        <w:spacing w:after="0"/>
        <w:jc w:val="both"/>
      </w:pPr>
    </w:p>
    <w:p w14:paraId="35CDE2B9" w14:textId="77777777" w:rsidR="001E4C86" w:rsidRDefault="001E4C86" w:rsidP="001E4C86">
      <w:pPr>
        <w:spacing w:after="0"/>
        <w:jc w:val="both"/>
      </w:pPr>
    </w:p>
    <w:p w14:paraId="5FEE0E30" w14:textId="4055C75C" w:rsidR="001E4C86" w:rsidRPr="001B36E4" w:rsidRDefault="001E4C86" w:rsidP="001E4C86">
      <w:pPr>
        <w:spacing w:after="0"/>
        <w:jc w:val="both"/>
        <w:rPr>
          <w:lang w:val="fr-CA"/>
        </w:rPr>
      </w:pPr>
      <w:r>
        <w:t xml:space="preserve"> </w:t>
      </w:r>
      <w:r w:rsidRPr="001B36E4">
        <w:rPr>
          <w:b/>
          <w:bCs/>
          <w:lang w:val="fr-CA"/>
        </w:rPr>
        <w:t xml:space="preserve">Concordia </w:t>
      </w:r>
      <w:proofErr w:type="spellStart"/>
      <w:r w:rsidRPr="001B36E4">
        <w:rPr>
          <w:b/>
          <w:bCs/>
          <w:lang w:val="fr-CA"/>
        </w:rPr>
        <w:t>University</w:t>
      </w:r>
      <w:proofErr w:type="spellEnd"/>
      <w:r w:rsidRPr="001B36E4">
        <w:rPr>
          <w:b/>
          <w:bCs/>
          <w:lang w:val="fr-CA"/>
        </w:rPr>
        <w:tab/>
      </w:r>
      <w:r>
        <w:rPr>
          <w:b/>
          <w:bCs/>
          <w:lang w:val="fr-CA"/>
        </w:rPr>
        <w:tab/>
      </w:r>
      <w:r>
        <w:rPr>
          <w:b/>
          <w:bCs/>
          <w:lang w:val="fr-CA"/>
        </w:rPr>
        <w:tab/>
      </w:r>
      <w:r>
        <w:rPr>
          <w:b/>
          <w:bCs/>
          <w:lang w:val="fr-CA"/>
        </w:rPr>
        <w:tab/>
      </w:r>
      <w:r>
        <w:rPr>
          <w:b/>
          <w:bCs/>
          <w:lang w:val="fr-CA"/>
        </w:rPr>
        <w:tab/>
      </w:r>
      <w:proofErr w:type="spellStart"/>
      <w:r>
        <w:rPr>
          <w:b/>
          <w:bCs/>
          <w:lang w:val="fr-CA"/>
        </w:rPr>
        <w:t>External</w:t>
      </w:r>
      <w:proofErr w:type="spellEnd"/>
      <w:r>
        <w:rPr>
          <w:b/>
          <w:bCs/>
          <w:lang w:val="fr-CA"/>
        </w:rPr>
        <w:t xml:space="preserve"> Partner</w:t>
      </w:r>
    </w:p>
    <w:p w14:paraId="4AA32CF7" w14:textId="77777777" w:rsidR="001E4C86" w:rsidRPr="001B36E4" w:rsidRDefault="001E4C86" w:rsidP="001E4C86">
      <w:pPr>
        <w:spacing w:after="0"/>
        <w:jc w:val="both"/>
        <w:rPr>
          <w:lang w:val="fr-CA"/>
        </w:rPr>
      </w:pPr>
    </w:p>
    <w:p w14:paraId="7100DE4A" w14:textId="77777777" w:rsidR="001E4C86" w:rsidRPr="001B36E4" w:rsidRDefault="001E4C86" w:rsidP="001E4C86">
      <w:pPr>
        <w:spacing w:after="0"/>
        <w:jc w:val="both"/>
        <w:rPr>
          <w:lang w:val="fr-CA"/>
        </w:rPr>
      </w:pPr>
    </w:p>
    <w:p w14:paraId="2146780B" w14:textId="1C44ADE6" w:rsidR="001E4C86" w:rsidRPr="00146E62" w:rsidRDefault="001E4C86" w:rsidP="001E4C86">
      <w:pPr>
        <w:spacing w:after="0"/>
        <w:jc w:val="both"/>
        <w:rPr>
          <w:b/>
          <w:bCs/>
          <w:lang w:val="fr-CA"/>
        </w:rPr>
      </w:pPr>
      <w:r w:rsidRPr="00146E62">
        <w:rPr>
          <w:b/>
          <w:bCs/>
          <w:lang w:val="fr-CA"/>
        </w:rPr>
        <w:t xml:space="preserve">Date: </w:t>
      </w:r>
      <w:r w:rsidR="00146E62" w:rsidRPr="00146E62">
        <w:rPr>
          <w:b/>
          <w:bCs/>
          <w:lang w:val="fr-CA"/>
        </w:rPr>
        <w:fldChar w:fldCharType="begin">
          <w:ffData>
            <w:name w:val="Text24"/>
            <w:enabled/>
            <w:calcOnExit w:val="0"/>
            <w:textInput/>
          </w:ffData>
        </w:fldChar>
      </w:r>
      <w:bookmarkStart w:id="22" w:name="Text24"/>
      <w:r w:rsidR="00146E62" w:rsidRPr="00146E62">
        <w:rPr>
          <w:b/>
          <w:bCs/>
          <w:lang w:val="fr-CA"/>
        </w:rPr>
        <w:instrText xml:space="preserve"> FORMTEXT </w:instrText>
      </w:r>
      <w:r w:rsidR="00146E62" w:rsidRPr="00146E62">
        <w:rPr>
          <w:b/>
          <w:bCs/>
          <w:lang w:val="fr-CA"/>
        </w:rPr>
      </w:r>
      <w:r w:rsidR="00146E62" w:rsidRPr="00146E62">
        <w:rPr>
          <w:b/>
          <w:bCs/>
          <w:lang w:val="fr-CA"/>
        </w:rPr>
        <w:fldChar w:fldCharType="separate"/>
      </w:r>
      <w:r w:rsidR="00146E62" w:rsidRPr="00146E62">
        <w:rPr>
          <w:b/>
          <w:bCs/>
          <w:noProof/>
          <w:lang w:val="fr-CA"/>
        </w:rPr>
        <w:t> </w:t>
      </w:r>
      <w:r w:rsidR="00146E62" w:rsidRPr="00146E62">
        <w:rPr>
          <w:b/>
          <w:bCs/>
          <w:noProof/>
          <w:lang w:val="fr-CA"/>
        </w:rPr>
        <w:t> </w:t>
      </w:r>
      <w:r w:rsidR="00146E62" w:rsidRPr="00146E62">
        <w:rPr>
          <w:b/>
          <w:bCs/>
          <w:noProof/>
          <w:lang w:val="fr-CA"/>
        </w:rPr>
        <w:t> </w:t>
      </w:r>
      <w:r w:rsidR="00146E62" w:rsidRPr="00146E62">
        <w:rPr>
          <w:b/>
          <w:bCs/>
          <w:noProof/>
          <w:lang w:val="fr-CA"/>
        </w:rPr>
        <w:t> </w:t>
      </w:r>
      <w:r w:rsidR="00146E62" w:rsidRPr="00146E62">
        <w:rPr>
          <w:b/>
          <w:bCs/>
          <w:noProof/>
          <w:lang w:val="fr-CA"/>
        </w:rPr>
        <w:t> </w:t>
      </w:r>
      <w:r w:rsidR="00146E62" w:rsidRPr="00146E62">
        <w:rPr>
          <w:b/>
          <w:bCs/>
          <w:lang w:val="fr-CA"/>
        </w:rPr>
        <w:fldChar w:fldCharType="end"/>
      </w:r>
      <w:bookmarkEnd w:id="22"/>
      <w:r w:rsidR="00146E62" w:rsidRPr="00146E62">
        <w:rPr>
          <w:b/>
          <w:bCs/>
          <w:lang w:val="fr-CA"/>
        </w:rPr>
        <w:tab/>
      </w:r>
      <w:r w:rsidR="00146E62" w:rsidRPr="00146E62">
        <w:rPr>
          <w:b/>
          <w:bCs/>
          <w:lang w:val="fr-CA"/>
        </w:rPr>
        <w:tab/>
      </w:r>
      <w:r w:rsidR="00146E62" w:rsidRPr="00146E62">
        <w:rPr>
          <w:b/>
          <w:bCs/>
          <w:lang w:val="fr-CA"/>
        </w:rPr>
        <w:tab/>
      </w:r>
      <w:r w:rsidR="00146E62" w:rsidRPr="00146E62">
        <w:rPr>
          <w:b/>
          <w:bCs/>
          <w:lang w:val="fr-CA"/>
        </w:rPr>
        <w:tab/>
      </w:r>
      <w:r w:rsidR="00146E62" w:rsidRPr="00146E62">
        <w:rPr>
          <w:b/>
          <w:bCs/>
          <w:lang w:val="fr-CA"/>
        </w:rPr>
        <w:tab/>
      </w:r>
      <w:r w:rsidR="00146E62" w:rsidRPr="00146E62">
        <w:rPr>
          <w:b/>
          <w:bCs/>
          <w:lang w:val="fr-CA"/>
        </w:rPr>
        <w:tab/>
      </w:r>
      <w:r w:rsidR="00146E62" w:rsidRPr="00146E62">
        <w:rPr>
          <w:b/>
          <w:bCs/>
          <w:lang w:val="fr-CA"/>
        </w:rPr>
        <w:tab/>
        <w:t xml:space="preserve">Date : </w:t>
      </w:r>
      <w:r w:rsidR="00146E62" w:rsidRPr="00146E62">
        <w:rPr>
          <w:b/>
          <w:bCs/>
          <w:lang w:val="fr-CA"/>
        </w:rPr>
        <w:fldChar w:fldCharType="begin">
          <w:ffData>
            <w:name w:val="Text25"/>
            <w:enabled/>
            <w:calcOnExit w:val="0"/>
            <w:textInput/>
          </w:ffData>
        </w:fldChar>
      </w:r>
      <w:bookmarkStart w:id="23" w:name="Text25"/>
      <w:r w:rsidR="00146E62" w:rsidRPr="00146E62">
        <w:rPr>
          <w:b/>
          <w:bCs/>
          <w:lang w:val="fr-CA"/>
        </w:rPr>
        <w:instrText xml:space="preserve"> FORMTEXT </w:instrText>
      </w:r>
      <w:r w:rsidR="00146E62" w:rsidRPr="00146E62">
        <w:rPr>
          <w:b/>
          <w:bCs/>
          <w:lang w:val="fr-CA"/>
        </w:rPr>
      </w:r>
      <w:r w:rsidR="00146E62" w:rsidRPr="00146E62">
        <w:rPr>
          <w:b/>
          <w:bCs/>
          <w:lang w:val="fr-CA"/>
        </w:rPr>
        <w:fldChar w:fldCharType="separate"/>
      </w:r>
      <w:r w:rsidR="00146E62" w:rsidRPr="00146E62">
        <w:rPr>
          <w:b/>
          <w:bCs/>
          <w:noProof/>
          <w:lang w:val="fr-CA"/>
        </w:rPr>
        <w:t> </w:t>
      </w:r>
      <w:r w:rsidR="00146E62" w:rsidRPr="00146E62">
        <w:rPr>
          <w:b/>
          <w:bCs/>
          <w:noProof/>
          <w:lang w:val="fr-CA"/>
        </w:rPr>
        <w:t> </w:t>
      </w:r>
      <w:r w:rsidR="00146E62" w:rsidRPr="00146E62">
        <w:rPr>
          <w:b/>
          <w:bCs/>
          <w:noProof/>
          <w:lang w:val="fr-CA"/>
        </w:rPr>
        <w:t> </w:t>
      </w:r>
      <w:r w:rsidR="00146E62" w:rsidRPr="00146E62">
        <w:rPr>
          <w:b/>
          <w:bCs/>
          <w:noProof/>
          <w:lang w:val="fr-CA"/>
        </w:rPr>
        <w:t> </w:t>
      </w:r>
      <w:r w:rsidR="00146E62" w:rsidRPr="00146E62">
        <w:rPr>
          <w:b/>
          <w:bCs/>
          <w:noProof/>
          <w:lang w:val="fr-CA"/>
        </w:rPr>
        <w:t> </w:t>
      </w:r>
      <w:r w:rsidR="00146E62" w:rsidRPr="00146E62">
        <w:rPr>
          <w:b/>
          <w:bCs/>
          <w:lang w:val="fr-CA"/>
        </w:rPr>
        <w:fldChar w:fldCharType="end"/>
      </w:r>
      <w:bookmarkEnd w:id="23"/>
    </w:p>
    <w:p w14:paraId="1050ECEE" w14:textId="77777777" w:rsidR="00146E62" w:rsidRDefault="00146E62" w:rsidP="001E4C86">
      <w:pPr>
        <w:spacing w:after="0"/>
        <w:jc w:val="both"/>
        <w:rPr>
          <w:lang w:val="fr-CA"/>
        </w:rPr>
      </w:pPr>
    </w:p>
    <w:p w14:paraId="60D7BB30" w14:textId="3FC85813" w:rsidR="00146E62" w:rsidRDefault="00146E62" w:rsidP="00146E62">
      <w:pPr>
        <w:framePr w:w="3801" w:h="501" w:hSpace="180" w:wrap="around" w:vAnchor="text" w:hAnchor="page" w:x="1381" w:y="-3"/>
        <w:pBdr>
          <w:top w:val="single" w:sz="6" w:space="1" w:color="auto"/>
          <w:left w:val="single" w:sz="6" w:space="1" w:color="auto"/>
          <w:bottom w:val="single" w:sz="6" w:space="1" w:color="auto"/>
          <w:right w:val="single" w:sz="6" w:space="1" w:color="auto"/>
        </w:pBdr>
      </w:pPr>
    </w:p>
    <w:p w14:paraId="430BB13E" w14:textId="77777777" w:rsidR="00146E62" w:rsidRDefault="00146E62" w:rsidP="00146E62">
      <w:pPr>
        <w:framePr w:w="3841" w:h="501" w:hSpace="180" w:wrap="around" w:vAnchor="text" w:hAnchor="page" w:x="5901" w:y="-3"/>
        <w:pBdr>
          <w:top w:val="single" w:sz="6" w:space="1" w:color="auto"/>
          <w:left w:val="single" w:sz="6" w:space="1" w:color="auto"/>
          <w:bottom w:val="single" w:sz="6" w:space="1" w:color="auto"/>
          <w:right w:val="single" w:sz="6" w:space="1" w:color="auto"/>
        </w:pBdr>
      </w:pPr>
    </w:p>
    <w:p w14:paraId="4D7AE528" w14:textId="77777777" w:rsidR="00146E62" w:rsidRDefault="00146E62" w:rsidP="001E4C86">
      <w:pPr>
        <w:spacing w:after="0"/>
        <w:jc w:val="both"/>
        <w:rPr>
          <w:lang w:val="fr-CA"/>
        </w:rPr>
      </w:pPr>
    </w:p>
    <w:p w14:paraId="6ABBDF1D" w14:textId="77777777" w:rsidR="00146E62" w:rsidRPr="00146E62" w:rsidRDefault="00146E62" w:rsidP="001E4C86">
      <w:pPr>
        <w:spacing w:after="0"/>
        <w:jc w:val="both"/>
        <w:rPr>
          <w:b/>
          <w:bCs/>
          <w:lang w:val="fr-CA"/>
        </w:rPr>
      </w:pPr>
    </w:p>
    <w:p w14:paraId="40C4F1A1" w14:textId="3A120475" w:rsidR="001E4C86" w:rsidRPr="00146E62" w:rsidRDefault="00146E62" w:rsidP="001E4C86">
      <w:pPr>
        <w:spacing w:after="0"/>
        <w:jc w:val="both"/>
        <w:rPr>
          <w:b/>
          <w:bCs/>
          <w:lang w:val="fr-CA"/>
        </w:rPr>
      </w:pPr>
      <w:r w:rsidRPr="00146E62">
        <w:rPr>
          <w:b/>
          <w:bCs/>
          <w:lang w:val="fr-CA"/>
        </w:rPr>
        <w:t>Tim Evans</w:t>
      </w:r>
      <w:r w:rsidRPr="00146E62">
        <w:rPr>
          <w:b/>
          <w:bCs/>
          <w:lang w:val="fr-CA"/>
        </w:rPr>
        <w:tab/>
      </w:r>
      <w:r w:rsidRPr="00146E62">
        <w:rPr>
          <w:b/>
          <w:bCs/>
          <w:lang w:val="fr-CA"/>
        </w:rPr>
        <w:tab/>
      </w:r>
      <w:r w:rsidRPr="00146E62">
        <w:rPr>
          <w:b/>
          <w:bCs/>
          <w:lang w:val="fr-CA"/>
        </w:rPr>
        <w:tab/>
      </w:r>
      <w:r w:rsidRPr="00146E62">
        <w:rPr>
          <w:b/>
          <w:bCs/>
          <w:lang w:val="fr-CA"/>
        </w:rPr>
        <w:tab/>
      </w:r>
      <w:r w:rsidRPr="00146E62">
        <w:rPr>
          <w:b/>
          <w:bCs/>
          <w:lang w:val="fr-CA"/>
        </w:rPr>
        <w:tab/>
        <w:t xml:space="preserve">[Partner Name] </w:t>
      </w:r>
      <w:r w:rsidRPr="00146E62">
        <w:rPr>
          <w:b/>
          <w:bCs/>
          <w:lang w:val="fr-CA"/>
        </w:rPr>
        <w:fldChar w:fldCharType="begin">
          <w:ffData>
            <w:name w:val="Text26"/>
            <w:enabled/>
            <w:calcOnExit w:val="0"/>
            <w:textInput/>
          </w:ffData>
        </w:fldChar>
      </w:r>
      <w:bookmarkStart w:id="24" w:name="Text26"/>
      <w:r w:rsidRPr="00146E62">
        <w:rPr>
          <w:b/>
          <w:bCs/>
          <w:lang w:val="fr-CA"/>
        </w:rPr>
        <w:instrText xml:space="preserve"> FORMTEXT </w:instrText>
      </w:r>
      <w:r w:rsidRPr="00146E62">
        <w:rPr>
          <w:b/>
          <w:bCs/>
          <w:lang w:val="fr-CA"/>
        </w:rPr>
      </w:r>
      <w:r w:rsidRPr="00146E62">
        <w:rPr>
          <w:b/>
          <w:bCs/>
          <w:lang w:val="fr-CA"/>
        </w:rPr>
        <w:fldChar w:fldCharType="separate"/>
      </w:r>
      <w:r w:rsidRPr="00146E62">
        <w:rPr>
          <w:b/>
          <w:bCs/>
          <w:noProof/>
          <w:lang w:val="fr-CA"/>
        </w:rPr>
        <w:t> </w:t>
      </w:r>
      <w:r w:rsidRPr="00146E62">
        <w:rPr>
          <w:b/>
          <w:bCs/>
          <w:noProof/>
          <w:lang w:val="fr-CA"/>
        </w:rPr>
        <w:t> </w:t>
      </w:r>
      <w:r w:rsidRPr="00146E62">
        <w:rPr>
          <w:b/>
          <w:bCs/>
          <w:noProof/>
          <w:lang w:val="fr-CA"/>
        </w:rPr>
        <w:t> </w:t>
      </w:r>
      <w:r w:rsidRPr="00146E62">
        <w:rPr>
          <w:b/>
          <w:bCs/>
          <w:noProof/>
          <w:lang w:val="fr-CA"/>
        </w:rPr>
        <w:t> </w:t>
      </w:r>
      <w:r w:rsidRPr="00146E62">
        <w:rPr>
          <w:b/>
          <w:bCs/>
          <w:noProof/>
          <w:lang w:val="fr-CA"/>
        </w:rPr>
        <w:t> </w:t>
      </w:r>
      <w:r w:rsidRPr="00146E62">
        <w:rPr>
          <w:b/>
          <w:bCs/>
          <w:lang w:val="fr-CA"/>
        </w:rPr>
        <w:fldChar w:fldCharType="end"/>
      </w:r>
      <w:bookmarkEnd w:id="24"/>
    </w:p>
    <w:p w14:paraId="27B9A646" w14:textId="211BA4F6" w:rsidR="00146E62" w:rsidRPr="00146E62" w:rsidRDefault="00146E62" w:rsidP="00146E62">
      <w:pPr>
        <w:spacing w:after="0"/>
        <w:rPr>
          <w:b/>
          <w:bCs/>
          <w:lang w:val="fr-CA"/>
        </w:rPr>
      </w:pPr>
      <w:proofErr w:type="spellStart"/>
      <w:r w:rsidRPr="00146E62">
        <w:rPr>
          <w:b/>
          <w:bCs/>
          <w:lang w:val="fr-CA"/>
        </w:rPr>
        <w:t>Vice-President</w:t>
      </w:r>
      <w:proofErr w:type="spellEnd"/>
      <w:r w:rsidRPr="00146E62">
        <w:rPr>
          <w:b/>
          <w:bCs/>
          <w:lang w:val="fr-CA"/>
        </w:rPr>
        <w:t xml:space="preserve">, </w:t>
      </w:r>
      <w:proofErr w:type="spellStart"/>
      <w:r w:rsidRPr="00146E62">
        <w:rPr>
          <w:b/>
          <w:bCs/>
          <w:lang w:val="fr-CA"/>
        </w:rPr>
        <w:t>Research</w:t>
      </w:r>
      <w:proofErr w:type="spellEnd"/>
      <w:r w:rsidRPr="00146E62">
        <w:rPr>
          <w:b/>
          <w:bCs/>
          <w:lang w:val="fr-CA"/>
        </w:rPr>
        <w:t xml:space="preserve"> </w:t>
      </w:r>
      <w:r w:rsidRPr="00146E62">
        <w:rPr>
          <w:b/>
          <w:bCs/>
          <w:lang w:val="fr-CA"/>
        </w:rPr>
        <w:tab/>
      </w:r>
      <w:r w:rsidRPr="00146E62">
        <w:rPr>
          <w:b/>
          <w:bCs/>
          <w:lang w:val="fr-CA"/>
        </w:rPr>
        <w:tab/>
      </w:r>
      <w:r w:rsidRPr="00146E62">
        <w:rPr>
          <w:b/>
          <w:bCs/>
          <w:lang w:val="fr-CA"/>
        </w:rPr>
        <w:tab/>
        <w:t xml:space="preserve">[Partner </w:t>
      </w:r>
      <w:proofErr w:type="spellStart"/>
      <w:r w:rsidRPr="00146E62">
        <w:rPr>
          <w:b/>
          <w:bCs/>
          <w:lang w:val="fr-CA"/>
        </w:rPr>
        <w:t>title</w:t>
      </w:r>
      <w:proofErr w:type="spellEnd"/>
      <w:r w:rsidRPr="00146E62">
        <w:rPr>
          <w:b/>
          <w:bCs/>
          <w:lang w:val="fr-CA"/>
        </w:rPr>
        <w:t xml:space="preserve"> &amp; Affiliation] </w:t>
      </w:r>
      <w:r w:rsidRPr="00146E62">
        <w:rPr>
          <w:b/>
          <w:bCs/>
          <w:lang w:val="fr-CA"/>
        </w:rPr>
        <w:fldChar w:fldCharType="begin">
          <w:ffData>
            <w:name w:val="Text27"/>
            <w:enabled/>
            <w:calcOnExit w:val="0"/>
            <w:textInput/>
          </w:ffData>
        </w:fldChar>
      </w:r>
      <w:bookmarkStart w:id="25" w:name="Text27"/>
      <w:r w:rsidRPr="00146E62">
        <w:rPr>
          <w:b/>
          <w:bCs/>
          <w:lang w:val="fr-CA"/>
        </w:rPr>
        <w:instrText xml:space="preserve"> FORMTEXT </w:instrText>
      </w:r>
      <w:r w:rsidRPr="00146E62">
        <w:rPr>
          <w:b/>
          <w:bCs/>
          <w:lang w:val="fr-CA"/>
        </w:rPr>
      </w:r>
      <w:r w:rsidRPr="00146E62">
        <w:rPr>
          <w:b/>
          <w:bCs/>
          <w:lang w:val="fr-CA"/>
        </w:rPr>
        <w:fldChar w:fldCharType="separate"/>
      </w:r>
      <w:r w:rsidRPr="00146E62">
        <w:rPr>
          <w:b/>
          <w:bCs/>
          <w:noProof/>
          <w:lang w:val="fr-CA"/>
        </w:rPr>
        <w:t> </w:t>
      </w:r>
      <w:r w:rsidRPr="00146E62">
        <w:rPr>
          <w:b/>
          <w:bCs/>
          <w:noProof/>
          <w:lang w:val="fr-CA"/>
        </w:rPr>
        <w:t> </w:t>
      </w:r>
      <w:r w:rsidRPr="00146E62">
        <w:rPr>
          <w:b/>
          <w:bCs/>
          <w:noProof/>
          <w:lang w:val="fr-CA"/>
        </w:rPr>
        <w:t> </w:t>
      </w:r>
      <w:r w:rsidRPr="00146E62">
        <w:rPr>
          <w:b/>
          <w:bCs/>
          <w:noProof/>
          <w:lang w:val="fr-CA"/>
        </w:rPr>
        <w:t> </w:t>
      </w:r>
      <w:r w:rsidRPr="00146E62">
        <w:rPr>
          <w:b/>
          <w:bCs/>
          <w:noProof/>
          <w:lang w:val="fr-CA"/>
        </w:rPr>
        <w:t> </w:t>
      </w:r>
      <w:r w:rsidRPr="00146E62">
        <w:rPr>
          <w:b/>
          <w:bCs/>
          <w:lang w:val="fr-CA"/>
        </w:rPr>
        <w:fldChar w:fldCharType="end"/>
      </w:r>
      <w:bookmarkEnd w:id="25"/>
    </w:p>
    <w:p w14:paraId="00465B81" w14:textId="7A0B89FD" w:rsidR="00146E62" w:rsidRPr="00146E62" w:rsidRDefault="00146E62" w:rsidP="00146E62">
      <w:pPr>
        <w:spacing w:after="0"/>
        <w:rPr>
          <w:lang w:val="fr-CA"/>
        </w:rPr>
      </w:pPr>
      <w:r w:rsidRPr="00146E62">
        <w:rPr>
          <w:lang w:val="fr-CA"/>
        </w:rPr>
        <w:t xml:space="preserve">Innovation </w:t>
      </w:r>
      <w:r>
        <w:rPr>
          <w:lang w:val="fr-CA"/>
        </w:rPr>
        <w:t>&amp;</w:t>
      </w:r>
      <w:r w:rsidRPr="00146E62">
        <w:rPr>
          <w:lang w:val="fr-CA"/>
        </w:rPr>
        <w:t xml:space="preserve"> Impact</w:t>
      </w:r>
    </w:p>
    <w:p w14:paraId="017AD27D" w14:textId="77777777" w:rsidR="001E4C86" w:rsidRDefault="001E4C86" w:rsidP="001E4C86">
      <w:pPr>
        <w:spacing w:after="0"/>
        <w:jc w:val="both"/>
        <w:rPr>
          <w:b/>
          <w:bCs/>
          <w:lang w:val="fr-CA"/>
        </w:rPr>
      </w:pPr>
    </w:p>
    <w:p w14:paraId="772896B1" w14:textId="556326FE" w:rsidR="00146E62" w:rsidRDefault="00146E62" w:rsidP="001E4C86">
      <w:pPr>
        <w:spacing w:after="0"/>
        <w:jc w:val="both"/>
        <w:rPr>
          <w:b/>
          <w:bCs/>
          <w:lang w:val="fr-CA"/>
        </w:rPr>
      </w:pPr>
      <w:proofErr w:type="spellStart"/>
      <w:r>
        <w:rPr>
          <w:b/>
          <w:bCs/>
          <w:lang w:val="fr-CA"/>
        </w:rPr>
        <w:t>Acknowledged</w:t>
      </w:r>
      <w:proofErr w:type="spellEnd"/>
      <w:r>
        <w:rPr>
          <w:b/>
          <w:bCs/>
          <w:lang w:val="fr-CA"/>
        </w:rPr>
        <w:t xml:space="preserve"> by </w:t>
      </w:r>
      <w:proofErr w:type="spellStart"/>
      <w:r>
        <w:rPr>
          <w:b/>
          <w:bCs/>
          <w:lang w:val="fr-CA"/>
        </w:rPr>
        <w:t>Volt-Age</w:t>
      </w:r>
      <w:proofErr w:type="spellEnd"/>
      <w:r>
        <w:rPr>
          <w:b/>
          <w:bCs/>
          <w:lang w:val="fr-CA"/>
        </w:rPr>
        <w:t> :</w:t>
      </w:r>
    </w:p>
    <w:p w14:paraId="3C9431BB" w14:textId="77777777" w:rsidR="00146E62" w:rsidRDefault="00146E62" w:rsidP="00146E62">
      <w:pPr>
        <w:framePr w:w="3841" w:h="601" w:hSpace="180" w:wrap="around" w:vAnchor="text" w:hAnchor="page" w:x="1321" w:y="141"/>
        <w:pBdr>
          <w:top w:val="single" w:sz="6" w:space="1" w:color="auto"/>
          <w:left w:val="single" w:sz="6" w:space="1" w:color="auto"/>
          <w:bottom w:val="single" w:sz="6" w:space="1" w:color="auto"/>
          <w:right w:val="single" w:sz="6" w:space="1" w:color="auto"/>
        </w:pBdr>
      </w:pPr>
    </w:p>
    <w:p w14:paraId="244FAF2D" w14:textId="77777777" w:rsidR="001E4C86" w:rsidRDefault="001E4C86" w:rsidP="001E4C86">
      <w:pPr>
        <w:spacing w:after="0"/>
        <w:jc w:val="both"/>
        <w:rPr>
          <w:b/>
          <w:bCs/>
          <w:lang w:val="fr-CA"/>
        </w:rPr>
      </w:pPr>
    </w:p>
    <w:p w14:paraId="3C9D7AA0" w14:textId="77777777" w:rsidR="001E4C86" w:rsidRDefault="001E4C86" w:rsidP="001E4C86">
      <w:pPr>
        <w:spacing w:after="0"/>
        <w:jc w:val="both"/>
        <w:rPr>
          <w:b/>
          <w:bCs/>
          <w:lang w:val="fr-CA"/>
        </w:rPr>
      </w:pPr>
    </w:p>
    <w:p w14:paraId="7F483CA2" w14:textId="77777777" w:rsidR="001E4C86" w:rsidRDefault="001E4C86" w:rsidP="001E4C86">
      <w:pPr>
        <w:spacing w:after="0"/>
        <w:jc w:val="both"/>
      </w:pPr>
      <w:r>
        <w:tab/>
      </w:r>
    </w:p>
    <w:p w14:paraId="44DAEAC4" w14:textId="77777777" w:rsidR="001E4C86" w:rsidRPr="007D2297" w:rsidRDefault="001E4C86" w:rsidP="001E4C86">
      <w:pPr>
        <w:spacing w:after="0"/>
        <w:jc w:val="both"/>
        <w:rPr>
          <w:b/>
          <w:bCs/>
        </w:rPr>
      </w:pPr>
      <w:r w:rsidRPr="007D2297">
        <w:rPr>
          <w:b/>
          <w:bCs/>
        </w:rPr>
        <w:t xml:space="preserve">Karim </w:t>
      </w:r>
      <w:proofErr w:type="spellStart"/>
      <w:r w:rsidRPr="007D2297">
        <w:rPr>
          <w:b/>
          <w:bCs/>
        </w:rPr>
        <w:t>Zaghib</w:t>
      </w:r>
      <w:proofErr w:type="spellEnd"/>
    </w:p>
    <w:p w14:paraId="1D6D3739" w14:textId="77777777" w:rsidR="001E4C86" w:rsidRPr="007D2297" w:rsidRDefault="001E4C86" w:rsidP="001E4C86">
      <w:pPr>
        <w:spacing w:after="0"/>
        <w:jc w:val="both"/>
        <w:rPr>
          <w:b/>
          <w:bCs/>
        </w:rPr>
      </w:pPr>
      <w:r w:rsidRPr="007D2297">
        <w:rPr>
          <w:b/>
          <w:bCs/>
        </w:rPr>
        <w:t xml:space="preserve">CEO of </w:t>
      </w:r>
      <w:proofErr w:type="gramStart"/>
      <w:r w:rsidRPr="007D2297">
        <w:rPr>
          <w:b/>
          <w:bCs/>
        </w:rPr>
        <w:t>V</w:t>
      </w:r>
      <w:r>
        <w:rPr>
          <w:b/>
          <w:bCs/>
        </w:rPr>
        <w:t>olt</w:t>
      </w:r>
      <w:r w:rsidRPr="007D2297">
        <w:rPr>
          <w:b/>
          <w:bCs/>
        </w:rPr>
        <w:t>-A</w:t>
      </w:r>
      <w:r>
        <w:rPr>
          <w:b/>
          <w:bCs/>
        </w:rPr>
        <w:t>ge</w:t>
      </w:r>
      <w:proofErr w:type="gramEnd"/>
    </w:p>
    <w:p w14:paraId="01EC4D45" w14:textId="77777777" w:rsidR="001E4C86" w:rsidRDefault="001E4C86" w:rsidP="001E4C86">
      <w:pPr>
        <w:spacing w:after="0"/>
        <w:jc w:val="both"/>
        <w:rPr>
          <w:b/>
          <w:bCs/>
        </w:rPr>
      </w:pPr>
      <w:r w:rsidRPr="007D2297">
        <w:rPr>
          <w:b/>
          <w:bCs/>
        </w:rPr>
        <w:t>Professor Chemistry and Materials Engineering</w:t>
      </w:r>
    </w:p>
    <w:p w14:paraId="15D81921" w14:textId="630702FB" w:rsidR="0094032E" w:rsidRPr="00146E62" w:rsidRDefault="001E4C86" w:rsidP="00146E62">
      <w:pPr>
        <w:spacing w:after="0"/>
        <w:jc w:val="both"/>
        <w:rPr>
          <w:b/>
          <w:bCs/>
        </w:rPr>
      </w:pPr>
      <w:r>
        <w:rPr>
          <w:b/>
          <w:bCs/>
        </w:rPr>
        <w:t>Concordia Universi</w:t>
      </w:r>
      <w:r w:rsidR="00146E62">
        <w:rPr>
          <w:b/>
          <w:bCs/>
        </w:rPr>
        <w:t>ty</w:t>
      </w:r>
    </w:p>
    <w:sectPr w:rsidR="0094032E" w:rsidRPr="00146E62" w:rsidSect="00713102">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E9581" w14:textId="77777777" w:rsidR="000B76A5" w:rsidRDefault="000B76A5" w:rsidP="001E4C86">
      <w:pPr>
        <w:spacing w:after="0"/>
      </w:pPr>
      <w:r>
        <w:separator/>
      </w:r>
    </w:p>
  </w:endnote>
  <w:endnote w:type="continuationSeparator" w:id="0">
    <w:p w14:paraId="679FD62C" w14:textId="77777777" w:rsidR="000B76A5" w:rsidRDefault="000B76A5" w:rsidP="001E4C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8745436"/>
      <w:docPartObj>
        <w:docPartGallery w:val="Page Numbers (Bottom of Page)"/>
        <w:docPartUnique/>
      </w:docPartObj>
    </w:sdtPr>
    <w:sdtEndPr>
      <w:rPr>
        <w:noProof/>
      </w:rPr>
    </w:sdtEndPr>
    <w:sdtContent>
      <w:p w14:paraId="2E0DC202" w14:textId="77777777" w:rsidR="00000000"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D89E77" w14:textId="08006504" w:rsidR="00000000" w:rsidRPr="001E4C86" w:rsidRDefault="001E4C86">
    <w:pPr>
      <w:pStyle w:val="Footer"/>
      <w:rPr>
        <w:rFonts w:asciiTheme="minorHAnsi" w:hAnsiTheme="minorHAnsi"/>
      </w:rPr>
    </w:pPr>
    <w:r w:rsidRPr="001E4C86">
      <w:rPr>
        <w:rFonts w:asciiTheme="minorHAnsi" w:hAnsiTheme="minorHAnsi"/>
      </w:rPr>
      <w:t>Date: December 17,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B6281" w14:textId="77777777" w:rsidR="000B76A5" w:rsidRDefault="000B76A5" w:rsidP="001E4C86">
      <w:pPr>
        <w:spacing w:after="0"/>
      </w:pPr>
      <w:r>
        <w:separator/>
      </w:r>
    </w:p>
  </w:footnote>
  <w:footnote w:type="continuationSeparator" w:id="0">
    <w:p w14:paraId="078BDBDD" w14:textId="77777777" w:rsidR="000B76A5" w:rsidRDefault="000B76A5" w:rsidP="001E4C8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C86"/>
    <w:rsid w:val="000B76A5"/>
    <w:rsid w:val="00146E62"/>
    <w:rsid w:val="001B21CF"/>
    <w:rsid w:val="001E4C86"/>
    <w:rsid w:val="004241F0"/>
    <w:rsid w:val="00713102"/>
    <w:rsid w:val="0075700A"/>
    <w:rsid w:val="00916701"/>
    <w:rsid w:val="009403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262A80C"/>
  <w15:chartTrackingRefBased/>
  <w15:docId w15:val="{757F6F22-EA7E-D54A-B16A-AEA0F7E66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Body CS)"/>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C86"/>
    <w:pPr>
      <w:spacing w:after="200"/>
    </w:pPr>
    <w:rPr>
      <w:rFonts w:cs="Times New Roman"/>
      <w:kern w:val="0"/>
      <w:shd w:val="clear" w:color="auto" w:fill="FFFFFF"/>
      <w:lang w:eastAsia="en-CA"/>
      <w14:ligatures w14:val="none"/>
    </w:rPr>
  </w:style>
  <w:style w:type="paragraph" w:styleId="Heading1">
    <w:name w:val="heading 1"/>
    <w:basedOn w:val="Normal"/>
    <w:next w:val="Normal"/>
    <w:link w:val="Heading1Char"/>
    <w:uiPriority w:val="9"/>
    <w:qFormat/>
    <w:rsid w:val="001E4C86"/>
    <w:pPr>
      <w:keepNext/>
      <w:keepLines/>
      <w:spacing w:before="360" w:after="80"/>
      <w:outlineLvl w:val="0"/>
    </w:pPr>
    <w:rPr>
      <w:rFonts w:asciiTheme="majorHAnsi" w:eastAsiaTheme="majorEastAsia" w:hAnsiTheme="majorHAnsi" w:cstheme="majorBidi"/>
      <w:color w:val="0F4761" w:themeColor="accent1" w:themeShade="BF"/>
      <w:kern w:val="2"/>
      <w:sz w:val="40"/>
      <w:szCs w:val="40"/>
      <w:shd w:val="clear" w:color="auto" w:fill="auto"/>
      <w:lang w:eastAsia="en-US"/>
      <w14:ligatures w14:val="standardContextual"/>
    </w:rPr>
  </w:style>
  <w:style w:type="paragraph" w:styleId="Heading2">
    <w:name w:val="heading 2"/>
    <w:basedOn w:val="Normal"/>
    <w:next w:val="Normal"/>
    <w:link w:val="Heading2Char"/>
    <w:uiPriority w:val="9"/>
    <w:semiHidden/>
    <w:unhideWhenUsed/>
    <w:qFormat/>
    <w:rsid w:val="001E4C86"/>
    <w:pPr>
      <w:keepNext/>
      <w:keepLines/>
      <w:spacing w:before="160" w:after="80"/>
      <w:outlineLvl w:val="1"/>
    </w:pPr>
    <w:rPr>
      <w:rFonts w:asciiTheme="majorHAnsi" w:eastAsiaTheme="majorEastAsia" w:hAnsiTheme="majorHAnsi" w:cstheme="majorBidi"/>
      <w:color w:val="0F4761" w:themeColor="accent1" w:themeShade="BF"/>
      <w:kern w:val="2"/>
      <w:sz w:val="32"/>
      <w:szCs w:val="32"/>
      <w:shd w:val="clear" w:color="auto" w:fill="auto"/>
      <w:lang w:eastAsia="en-US"/>
      <w14:ligatures w14:val="standardContextual"/>
    </w:rPr>
  </w:style>
  <w:style w:type="paragraph" w:styleId="Heading3">
    <w:name w:val="heading 3"/>
    <w:basedOn w:val="Normal"/>
    <w:next w:val="Normal"/>
    <w:link w:val="Heading3Char"/>
    <w:uiPriority w:val="9"/>
    <w:semiHidden/>
    <w:unhideWhenUsed/>
    <w:qFormat/>
    <w:rsid w:val="001E4C86"/>
    <w:pPr>
      <w:keepNext/>
      <w:keepLines/>
      <w:spacing w:before="160" w:after="80"/>
      <w:outlineLvl w:val="2"/>
    </w:pPr>
    <w:rPr>
      <w:rFonts w:asciiTheme="minorHAnsi" w:eastAsiaTheme="majorEastAsia" w:hAnsiTheme="minorHAnsi" w:cstheme="majorBidi"/>
      <w:color w:val="0F4761" w:themeColor="accent1" w:themeShade="BF"/>
      <w:kern w:val="2"/>
      <w:sz w:val="28"/>
      <w:szCs w:val="28"/>
      <w:shd w:val="clear" w:color="auto" w:fill="auto"/>
      <w:lang w:eastAsia="en-US"/>
      <w14:ligatures w14:val="standardContextual"/>
    </w:rPr>
  </w:style>
  <w:style w:type="paragraph" w:styleId="Heading4">
    <w:name w:val="heading 4"/>
    <w:basedOn w:val="Normal"/>
    <w:next w:val="Normal"/>
    <w:link w:val="Heading4Char"/>
    <w:uiPriority w:val="9"/>
    <w:semiHidden/>
    <w:unhideWhenUsed/>
    <w:qFormat/>
    <w:rsid w:val="001E4C86"/>
    <w:pPr>
      <w:keepNext/>
      <w:keepLines/>
      <w:spacing w:before="80" w:after="40"/>
      <w:outlineLvl w:val="3"/>
    </w:pPr>
    <w:rPr>
      <w:rFonts w:asciiTheme="minorHAnsi" w:eastAsiaTheme="majorEastAsia" w:hAnsiTheme="minorHAnsi" w:cstheme="majorBidi"/>
      <w:i/>
      <w:iCs/>
      <w:color w:val="0F4761" w:themeColor="accent1" w:themeShade="BF"/>
      <w:kern w:val="2"/>
      <w:shd w:val="clear" w:color="auto" w:fill="auto"/>
      <w:lang w:eastAsia="en-US"/>
      <w14:ligatures w14:val="standardContextual"/>
    </w:rPr>
  </w:style>
  <w:style w:type="paragraph" w:styleId="Heading5">
    <w:name w:val="heading 5"/>
    <w:basedOn w:val="Normal"/>
    <w:next w:val="Normal"/>
    <w:link w:val="Heading5Char"/>
    <w:uiPriority w:val="9"/>
    <w:semiHidden/>
    <w:unhideWhenUsed/>
    <w:qFormat/>
    <w:rsid w:val="001E4C86"/>
    <w:pPr>
      <w:keepNext/>
      <w:keepLines/>
      <w:spacing w:before="80" w:after="40"/>
      <w:outlineLvl w:val="4"/>
    </w:pPr>
    <w:rPr>
      <w:rFonts w:asciiTheme="minorHAnsi" w:eastAsiaTheme="majorEastAsia" w:hAnsiTheme="minorHAnsi" w:cstheme="majorBidi"/>
      <w:color w:val="0F4761" w:themeColor="accent1" w:themeShade="BF"/>
      <w:kern w:val="2"/>
      <w:shd w:val="clear" w:color="auto" w:fill="auto"/>
      <w:lang w:eastAsia="en-US"/>
      <w14:ligatures w14:val="standardContextual"/>
    </w:rPr>
  </w:style>
  <w:style w:type="paragraph" w:styleId="Heading6">
    <w:name w:val="heading 6"/>
    <w:basedOn w:val="Normal"/>
    <w:next w:val="Normal"/>
    <w:link w:val="Heading6Char"/>
    <w:uiPriority w:val="9"/>
    <w:semiHidden/>
    <w:unhideWhenUsed/>
    <w:qFormat/>
    <w:rsid w:val="001E4C86"/>
    <w:pPr>
      <w:keepNext/>
      <w:keepLines/>
      <w:spacing w:before="40" w:after="0"/>
      <w:outlineLvl w:val="5"/>
    </w:pPr>
    <w:rPr>
      <w:rFonts w:asciiTheme="minorHAnsi" w:eastAsiaTheme="majorEastAsia" w:hAnsiTheme="minorHAnsi" w:cstheme="majorBidi"/>
      <w:i/>
      <w:iCs/>
      <w:color w:val="595959" w:themeColor="text1" w:themeTint="A6"/>
      <w:kern w:val="2"/>
      <w:shd w:val="clear" w:color="auto" w:fill="auto"/>
      <w:lang w:eastAsia="en-US"/>
      <w14:ligatures w14:val="standardContextual"/>
    </w:rPr>
  </w:style>
  <w:style w:type="paragraph" w:styleId="Heading7">
    <w:name w:val="heading 7"/>
    <w:basedOn w:val="Normal"/>
    <w:next w:val="Normal"/>
    <w:link w:val="Heading7Char"/>
    <w:uiPriority w:val="9"/>
    <w:semiHidden/>
    <w:unhideWhenUsed/>
    <w:qFormat/>
    <w:rsid w:val="001E4C86"/>
    <w:pPr>
      <w:keepNext/>
      <w:keepLines/>
      <w:spacing w:before="40" w:after="0"/>
      <w:outlineLvl w:val="6"/>
    </w:pPr>
    <w:rPr>
      <w:rFonts w:asciiTheme="minorHAnsi" w:eastAsiaTheme="majorEastAsia" w:hAnsiTheme="minorHAnsi" w:cstheme="majorBidi"/>
      <w:color w:val="595959" w:themeColor="text1" w:themeTint="A6"/>
      <w:kern w:val="2"/>
      <w:shd w:val="clear" w:color="auto" w:fill="auto"/>
      <w:lang w:eastAsia="en-US"/>
      <w14:ligatures w14:val="standardContextual"/>
    </w:rPr>
  </w:style>
  <w:style w:type="paragraph" w:styleId="Heading8">
    <w:name w:val="heading 8"/>
    <w:basedOn w:val="Normal"/>
    <w:next w:val="Normal"/>
    <w:link w:val="Heading8Char"/>
    <w:uiPriority w:val="9"/>
    <w:semiHidden/>
    <w:unhideWhenUsed/>
    <w:qFormat/>
    <w:rsid w:val="001E4C86"/>
    <w:pPr>
      <w:keepNext/>
      <w:keepLines/>
      <w:spacing w:after="0"/>
      <w:outlineLvl w:val="7"/>
    </w:pPr>
    <w:rPr>
      <w:rFonts w:asciiTheme="minorHAnsi" w:eastAsiaTheme="majorEastAsia" w:hAnsiTheme="minorHAnsi" w:cstheme="majorBidi"/>
      <w:i/>
      <w:iCs/>
      <w:color w:val="272727" w:themeColor="text1" w:themeTint="D8"/>
      <w:kern w:val="2"/>
      <w:shd w:val="clear" w:color="auto" w:fill="auto"/>
      <w:lang w:eastAsia="en-US"/>
      <w14:ligatures w14:val="standardContextual"/>
    </w:rPr>
  </w:style>
  <w:style w:type="paragraph" w:styleId="Heading9">
    <w:name w:val="heading 9"/>
    <w:basedOn w:val="Normal"/>
    <w:next w:val="Normal"/>
    <w:link w:val="Heading9Char"/>
    <w:uiPriority w:val="9"/>
    <w:semiHidden/>
    <w:unhideWhenUsed/>
    <w:qFormat/>
    <w:rsid w:val="001E4C86"/>
    <w:pPr>
      <w:keepNext/>
      <w:keepLines/>
      <w:spacing w:after="0"/>
      <w:outlineLvl w:val="8"/>
    </w:pPr>
    <w:rPr>
      <w:rFonts w:asciiTheme="minorHAnsi" w:eastAsiaTheme="majorEastAsia" w:hAnsiTheme="minorHAnsi" w:cstheme="majorBidi"/>
      <w:color w:val="272727" w:themeColor="text1" w:themeTint="D8"/>
      <w:kern w:val="2"/>
      <w:shd w:val="clear" w:color="auto" w:fill="auto"/>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C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4C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C8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C8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E4C8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E4C8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E4C8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E4C8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E4C8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E4C86"/>
    <w:pPr>
      <w:spacing w:after="80"/>
      <w:contextualSpacing/>
    </w:pPr>
    <w:rPr>
      <w:rFonts w:asciiTheme="majorHAnsi" w:eastAsiaTheme="majorEastAsia" w:hAnsiTheme="majorHAnsi" w:cstheme="majorBidi"/>
      <w:spacing w:val="-10"/>
      <w:kern w:val="28"/>
      <w:sz w:val="56"/>
      <w:szCs w:val="56"/>
      <w:shd w:val="clear" w:color="auto" w:fill="auto"/>
      <w:lang w:eastAsia="en-US"/>
      <w14:ligatures w14:val="standardContextual"/>
    </w:rPr>
  </w:style>
  <w:style w:type="character" w:customStyle="1" w:styleId="TitleChar">
    <w:name w:val="Title Char"/>
    <w:basedOn w:val="DefaultParagraphFont"/>
    <w:link w:val="Title"/>
    <w:uiPriority w:val="10"/>
    <w:rsid w:val="001E4C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C86"/>
    <w:pPr>
      <w:numPr>
        <w:ilvl w:val="1"/>
      </w:numPr>
      <w:spacing w:after="160"/>
    </w:pPr>
    <w:rPr>
      <w:rFonts w:asciiTheme="minorHAnsi" w:eastAsiaTheme="majorEastAsia" w:hAnsiTheme="minorHAnsi" w:cstheme="majorBidi"/>
      <w:color w:val="595959" w:themeColor="text1" w:themeTint="A6"/>
      <w:spacing w:val="15"/>
      <w:kern w:val="2"/>
      <w:sz w:val="28"/>
      <w:szCs w:val="28"/>
      <w:shd w:val="clear" w:color="auto" w:fill="auto"/>
      <w:lang w:eastAsia="en-US"/>
      <w14:ligatures w14:val="standardContextual"/>
    </w:rPr>
  </w:style>
  <w:style w:type="character" w:customStyle="1" w:styleId="SubtitleChar">
    <w:name w:val="Subtitle Char"/>
    <w:basedOn w:val="DefaultParagraphFont"/>
    <w:link w:val="Subtitle"/>
    <w:uiPriority w:val="11"/>
    <w:rsid w:val="001E4C8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E4C86"/>
    <w:pPr>
      <w:spacing w:before="160" w:after="160"/>
      <w:jc w:val="center"/>
    </w:pPr>
    <w:rPr>
      <w:rFonts w:cs="Times New Roman (Body CS)"/>
      <w:i/>
      <w:iCs/>
      <w:color w:val="404040" w:themeColor="text1" w:themeTint="BF"/>
      <w:kern w:val="2"/>
      <w:shd w:val="clear" w:color="auto" w:fill="auto"/>
      <w:lang w:eastAsia="en-US"/>
      <w14:ligatures w14:val="standardContextual"/>
    </w:rPr>
  </w:style>
  <w:style w:type="character" w:customStyle="1" w:styleId="QuoteChar">
    <w:name w:val="Quote Char"/>
    <w:basedOn w:val="DefaultParagraphFont"/>
    <w:link w:val="Quote"/>
    <w:uiPriority w:val="29"/>
    <w:rsid w:val="001E4C86"/>
    <w:rPr>
      <w:i/>
      <w:iCs/>
      <w:color w:val="404040" w:themeColor="text1" w:themeTint="BF"/>
    </w:rPr>
  </w:style>
  <w:style w:type="paragraph" w:styleId="ListParagraph">
    <w:name w:val="List Paragraph"/>
    <w:basedOn w:val="Normal"/>
    <w:uiPriority w:val="34"/>
    <w:qFormat/>
    <w:rsid w:val="001E4C86"/>
    <w:pPr>
      <w:spacing w:after="0"/>
      <w:ind w:left="720"/>
      <w:contextualSpacing/>
    </w:pPr>
    <w:rPr>
      <w:rFonts w:cs="Times New Roman (Body CS)"/>
      <w:kern w:val="2"/>
      <w:shd w:val="clear" w:color="auto" w:fill="auto"/>
      <w:lang w:eastAsia="en-US"/>
      <w14:ligatures w14:val="standardContextual"/>
    </w:rPr>
  </w:style>
  <w:style w:type="character" w:styleId="IntenseEmphasis">
    <w:name w:val="Intense Emphasis"/>
    <w:basedOn w:val="DefaultParagraphFont"/>
    <w:uiPriority w:val="21"/>
    <w:qFormat/>
    <w:rsid w:val="001E4C86"/>
    <w:rPr>
      <w:i/>
      <w:iCs/>
      <w:color w:val="0F4761" w:themeColor="accent1" w:themeShade="BF"/>
    </w:rPr>
  </w:style>
  <w:style w:type="paragraph" w:styleId="IntenseQuote">
    <w:name w:val="Intense Quote"/>
    <w:basedOn w:val="Normal"/>
    <w:next w:val="Normal"/>
    <w:link w:val="IntenseQuoteChar"/>
    <w:uiPriority w:val="30"/>
    <w:qFormat/>
    <w:rsid w:val="001E4C86"/>
    <w:pPr>
      <w:pBdr>
        <w:top w:val="single" w:sz="4" w:space="10" w:color="0F4761" w:themeColor="accent1" w:themeShade="BF"/>
        <w:bottom w:val="single" w:sz="4" w:space="10" w:color="0F4761" w:themeColor="accent1" w:themeShade="BF"/>
      </w:pBdr>
      <w:spacing w:before="360" w:after="360"/>
      <w:ind w:left="864" w:right="864"/>
      <w:jc w:val="center"/>
    </w:pPr>
    <w:rPr>
      <w:rFonts w:cs="Times New Roman (Body CS)"/>
      <w:i/>
      <w:iCs/>
      <w:color w:val="0F4761" w:themeColor="accent1" w:themeShade="BF"/>
      <w:kern w:val="2"/>
      <w:shd w:val="clear" w:color="auto" w:fill="auto"/>
      <w:lang w:eastAsia="en-US"/>
      <w14:ligatures w14:val="standardContextual"/>
    </w:rPr>
  </w:style>
  <w:style w:type="character" w:customStyle="1" w:styleId="IntenseQuoteChar">
    <w:name w:val="Intense Quote Char"/>
    <w:basedOn w:val="DefaultParagraphFont"/>
    <w:link w:val="IntenseQuote"/>
    <w:uiPriority w:val="30"/>
    <w:rsid w:val="001E4C86"/>
    <w:rPr>
      <w:i/>
      <w:iCs/>
      <w:color w:val="0F4761" w:themeColor="accent1" w:themeShade="BF"/>
    </w:rPr>
  </w:style>
  <w:style w:type="character" w:styleId="IntenseReference">
    <w:name w:val="Intense Reference"/>
    <w:basedOn w:val="DefaultParagraphFont"/>
    <w:uiPriority w:val="32"/>
    <w:qFormat/>
    <w:rsid w:val="001E4C86"/>
    <w:rPr>
      <w:b/>
      <w:bCs/>
      <w:smallCaps/>
      <w:color w:val="0F4761" w:themeColor="accent1" w:themeShade="BF"/>
      <w:spacing w:val="5"/>
    </w:rPr>
  </w:style>
  <w:style w:type="paragraph" w:styleId="Footer">
    <w:name w:val="footer"/>
    <w:basedOn w:val="Normal"/>
    <w:link w:val="FooterChar"/>
    <w:uiPriority w:val="99"/>
    <w:unhideWhenUsed/>
    <w:rsid w:val="001E4C86"/>
    <w:pPr>
      <w:tabs>
        <w:tab w:val="center" w:pos="4680"/>
        <w:tab w:val="right" w:pos="9360"/>
      </w:tabs>
      <w:spacing w:after="0"/>
    </w:pPr>
    <w:rPr>
      <w:color w:val="7F7F7F" w:themeColor="text1" w:themeTint="80"/>
      <w:sz w:val="18"/>
    </w:rPr>
  </w:style>
  <w:style w:type="character" w:customStyle="1" w:styleId="FooterChar">
    <w:name w:val="Footer Char"/>
    <w:basedOn w:val="DefaultParagraphFont"/>
    <w:link w:val="Footer"/>
    <w:uiPriority w:val="99"/>
    <w:rsid w:val="001E4C86"/>
    <w:rPr>
      <w:rFonts w:cs="Times New Roman"/>
      <w:color w:val="7F7F7F" w:themeColor="text1" w:themeTint="80"/>
      <w:kern w:val="0"/>
      <w:sz w:val="18"/>
      <w:lang w:eastAsia="en-CA"/>
      <w14:ligatures w14:val="none"/>
    </w:rPr>
  </w:style>
  <w:style w:type="paragraph" w:styleId="Header">
    <w:name w:val="header"/>
    <w:basedOn w:val="Normal"/>
    <w:link w:val="HeaderChar"/>
    <w:uiPriority w:val="99"/>
    <w:unhideWhenUsed/>
    <w:rsid w:val="001E4C86"/>
    <w:pPr>
      <w:tabs>
        <w:tab w:val="center" w:pos="4680"/>
        <w:tab w:val="right" w:pos="9360"/>
      </w:tabs>
      <w:spacing w:after="0"/>
    </w:pPr>
  </w:style>
  <w:style w:type="character" w:customStyle="1" w:styleId="HeaderChar">
    <w:name w:val="Header Char"/>
    <w:basedOn w:val="DefaultParagraphFont"/>
    <w:link w:val="Header"/>
    <w:uiPriority w:val="99"/>
    <w:rsid w:val="001E4C86"/>
    <w:rPr>
      <w:rFonts w:cs="Times New Roman"/>
      <w:kern w:val="0"/>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1831</Words>
  <Characters>10439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bowie</dc:creator>
  <cp:keywords/>
  <dc:description/>
  <cp:lastModifiedBy>alison bowie</cp:lastModifiedBy>
  <cp:revision>2</cp:revision>
  <dcterms:created xsi:type="dcterms:W3CDTF">2024-12-17T17:55:00Z</dcterms:created>
  <dcterms:modified xsi:type="dcterms:W3CDTF">2024-12-17T18:25:00Z</dcterms:modified>
</cp:coreProperties>
</file>