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7829E" w14:textId="77777777" w:rsidR="00542B33" w:rsidRPr="00633D87" w:rsidRDefault="00542B33" w:rsidP="00542B33">
      <w:pPr>
        <w:pStyle w:val="Title"/>
        <w:rPr>
          <w:rFonts w:cstheme="majorHAnsi"/>
          <w:highlight w:val="white"/>
        </w:rPr>
      </w:pPr>
      <w:r w:rsidRPr="00633D87">
        <w:rPr>
          <w:rFonts w:cstheme="majorHAnsi"/>
          <w:highlight w:val="white"/>
        </w:rPr>
        <w:t>Literature Review Synthesis Matrix</w:t>
      </w:r>
    </w:p>
    <w:p w14:paraId="7A20A5A1" w14:textId="77777777" w:rsidR="00542B33" w:rsidRDefault="00542B33" w:rsidP="00542B33"/>
    <w:p w14:paraId="0A8AD060" w14:textId="2D6AED5C" w:rsidR="00542B33" w:rsidRDefault="00542B33" w:rsidP="00542B33">
      <w:r w:rsidRPr="00633D87">
        <w:t>A synthesis matrix is one way to organize your sources. You can compare, contrast, and categorize your different sources by key concepts, themes, or main ideas. This visual representation of how your research relates will help you organize your sources logically and efficiently.</w:t>
      </w:r>
    </w:p>
    <w:p w14:paraId="0A68B8B6" w14:textId="77777777" w:rsidR="00542B33" w:rsidRPr="00633D87" w:rsidRDefault="00542B33" w:rsidP="00542B33">
      <w:pPr>
        <w:rPr>
          <w:b/>
        </w:rPr>
      </w:pPr>
      <w:r w:rsidRPr="00633D87">
        <w:t xml:space="preserve"> </w:t>
      </w:r>
    </w:p>
    <w:p w14:paraId="48658D2F" w14:textId="50850DB5" w:rsidR="00542B33" w:rsidRDefault="00542B33" w:rsidP="00542B33">
      <w:r w:rsidRPr="00633D87">
        <w:t>Instructions:</w:t>
      </w:r>
      <w:r>
        <w:t xml:space="preserve"> </w:t>
      </w:r>
      <w:r w:rsidRPr="00633D87">
        <w:t xml:space="preserve">Complete this matrix by identifying your key concepts, and then write down a few bulleted notes on each source. Note the page numbers </w:t>
      </w:r>
      <w:r w:rsidRPr="00633D87">
        <w:rPr>
          <w:bCs/>
        </w:rPr>
        <w:t>if you include direct quotes or paraphrases of specific ideas</w:t>
      </w:r>
      <w:r w:rsidRPr="00633D87">
        <w:t xml:space="preserve">. </w:t>
      </w:r>
    </w:p>
    <w:p w14:paraId="7AE63151" w14:textId="77777777" w:rsidR="00542B33" w:rsidRPr="00633D87" w:rsidRDefault="00542B33" w:rsidP="00542B33">
      <w:pPr>
        <w:rPr>
          <w:highlight w:val="white"/>
        </w:rPr>
      </w:pPr>
    </w:p>
    <w:p w14:paraId="6BFEEA2F" w14:textId="19B1BB50" w:rsidR="00542B33" w:rsidRPr="00633D87" w:rsidRDefault="00542B33" w:rsidP="00542B33">
      <w:r>
        <w:t>In Microsoft Word, click anywhere in the table and then use the Layout tab in the Table Tools to insert additional rows and columns as needed.</w:t>
      </w:r>
    </w:p>
    <w:p w14:paraId="0325FE8B" w14:textId="77777777" w:rsidR="00D3699C" w:rsidRDefault="00D3699C">
      <w:bookmarkStart w:id="0" w:name="_GoBack"/>
      <w:bookmarkEnd w:id="0"/>
    </w:p>
    <w:tbl>
      <w:tblPr>
        <w:tblStyle w:val="TableGrid"/>
        <w:tblW w:w="12996" w:type="dxa"/>
        <w:tblLook w:val="04A0" w:firstRow="1" w:lastRow="0" w:firstColumn="1" w:lastColumn="0" w:noHBand="0" w:noVBand="1"/>
      </w:tblPr>
      <w:tblGrid>
        <w:gridCol w:w="1284"/>
        <w:gridCol w:w="1219"/>
        <w:gridCol w:w="1235"/>
        <w:gridCol w:w="1183"/>
        <w:gridCol w:w="1158"/>
        <w:gridCol w:w="1374"/>
        <w:gridCol w:w="1226"/>
        <w:gridCol w:w="1534"/>
        <w:gridCol w:w="1288"/>
        <w:gridCol w:w="1495"/>
      </w:tblGrid>
      <w:tr w:rsidR="00D3699C" w14:paraId="79FAE1A7" w14:textId="77777777" w:rsidTr="00040994">
        <w:tc>
          <w:tcPr>
            <w:tcW w:w="12996" w:type="dxa"/>
            <w:gridSpan w:val="10"/>
          </w:tcPr>
          <w:p w14:paraId="63A2DCBB" w14:textId="77777777" w:rsidR="00D3699C" w:rsidRPr="00542B33" w:rsidRDefault="00D3699C" w:rsidP="00132520">
            <w:pPr>
              <w:jc w:val="center"/>
              <w:rPr>
                <w:b/>
                <w:bCs/>
              </w:rPr>
            </w:pPr>
            <w:r w:rsidRPr="00542B33">
              <w:rPr>
                <w:b/>
                <w:bCs/>
              </w:rPr>
              <w:t xml:space="preserve">Literature Review </w:t>
            </w:r>
            <w:r w:rsidR="00132520" w:rsidRPr="00542B33">
              <w:rPr>
                <w:b/>
                <w:bCs/>
              </w:rPr>
              <w:t>STUDY SUMMARIES</w:t>
            </w:r>
          </w:p>
        </w:tc>
      </w:tr>
      <w:tr w:rsidR="004E5228" w14:paraId="48BF68C9" w14:textId="77777777" w:rsidTr="00542B33">
        <w:tc>
          <w:tcPr>
            <w:tcW w:w="1284" w:type="dxa"/>
          </w:tcPr>
          <w:p w14:paraId="28AFADD8" w14:textId="77777777" w:rsidR="00D3699C" w:rsidRDefault="00CE296D">
            <w:r>
              <w:t>Author/title</w:t>
            </w:r>
          </w:p>
        </w:tc>
        <w:tc>
          <w:tcPr>
            <w:tcW w:w="1219" w:type="dxa"/>
          </w:tcPr>
          <w:p w14:paraId="76ACF9C7" w14:textId="77777777" w:rsidR="00D3699C" w:rsidRDefault="00D3699C">
            <w:r>
              <w:t>Purpose</w:t>
            </w:r>
          </w:p>
        </w:tc>
        <w:tc>
          <w:tcPr>
            <w:tcW w:w="1235" w:type="dxa"/>
          </w:tcPr>
          <w:p w14:paraId="64F73DFA" w14:textId="77777777" w:rsidR="00D3699C" w:rsidRDefault="00D3699C">
            <w:r>
              <w:t>Framework</w:t>
            </w:r>
          </w:p>
        </w:tc>
        <w:tc>
          <w:tcPr>
            <w:tcW w:w="1183" w:type="dxa"/>
          </w:tcPr>
          <w:p w14:paraId="7C11953B" w14:textId="77777777" w:rsidR="00D3699C" w:rsidRDefault="00D3699C">
            <w:r>
              <w:t>Sample</w:t>
            </w:r>
          </w:p>
        </w:tc>
        <w:tc>
          <w:tcPr>
            <w:tcW w:w="1158" w:type="dxa"/>
          </w:tcPr>
          <w:p w14:paraId="4996EA79" w14:textId="77777777" w:rsidR="00D3699C" w:rsidRDefault="00D3699C">
            <w:r>
              <w:t>Design</w:t>
            </w:r>
          </w:p>
        </w:tc>
        <w:tc>
          <w:tcPr>
            <w:tcW w:w="1374" w:type="dxa"/>
          </w:tcPr>
          <w:p w14:paraId="3DAE0F7B" w14:textId="77777777" w:rsidR="00D3699C" w:rsidRDefault="00D3699C">
            <w:r>
              <w:t>Variables/ instruments</w:t>
            </w:r>
          </w:p>
        </w:tc>
        <w:tc>
          <w:tcPr>
            <w:tcW w:w="1226" w:type="dxa"/>
          </w:tcPr>
          <w:p w14:paraId="5994AE42" w14:textId="77777777" w:rsidR="00D3699C" w:rsidRDefault="004E5228" w:rsidP="004E5228">
            <w:r>
              <w:t xml:space="preserve">Results </w:t>
            </w:r>
          </w:p>
        </w:tc>
        <w:tc>
          <w:tcPr>
            <w:tcW w:w="1534" w:type="dxa"/>
          </w:tcPr>
          <w:p w14:paraId="37EE0C3E" w14:textId="77777777" w:rsidR="00D3699C" w:rsidRDefault="004E5228" w:rsidP="004E5228">
            <w:r w:rsidRPr="004E5228">
              <w:t xml:space="preserve">Controversies, disagreements with other authors </w:t>
            </w:r>
          </w:p>
        </w:tc>
        <w:tc>
          <w:tcPr>
            <w:tcW w:w="1288" w:type="dxa"/>
          </w:tcPr>
          <w:p w14:paraId="42588070" w14:textId="77777777" w:rsidR="00D3699C" w:rsidRDefault="004E5228">
            <w:r>
              <w:t>Limitations</w:t>
            </w:r>
          </w:p>
        </w:tc>
        <w:tc>
          <w:tcPr>
            <w:tcW w:w="1495" w:type="dxa"/>
          </w:tcPr>
          <w:p w14:paraId="58442154" w14:textId="77777777" w:rsidR="00D3699C" w:rsidRDefault="004E5228" w:rsidP="00F0555F">
            <w:r w:rsidRPr="004E5228">
              <w:t>Implications for practice, research, theory</w:t>
            </w:r>
          </w:p>
        </w:tc>
      </w:tr>
      <w:tr w:rsidR="004E5228" w14:paraId="6F562111" w14:textId="77777777" w:rsidTr="00542B33">
        <w:tc>
          <w:tcPr>
            <w:tcW w:w="1284" w:type="dxa"/>
          </w:tcPr>
          <w:p w14:paraId="7223B59E" w14:textId="77777777" w:rsidR="00F0555F" w:rsidRDefault="00F0555F">
            <w:r>
              <w:t xml:space="preserve"> </w:t>
            </w:r>
          </w:p>
        </w:tc>
        <w:tc>
          <w:tcPr>
            <w:tcW w:w="1219" w:type="dxa"/>
          </w:tcPr>
          <w:p w14:paraId="5EFB5CFE" w14:textId="77777777" w:rsidR="00F0555F" w:rsidRDefault="00F0555F"/>
        </w:tc>
        <w:tc>
          <w:tcPr>
            <w:tcW w:w="1235" w:type="dxa"/>
          </w:tcPr>
          <w:p w14:paraId="6C2B5A02" w14:textId="77777777" w:rsidR="00F0555F" w:rsidRDefault="00F0555F"/>
        </w:tc>
        <w:tc>
          <w:tcPr>
            <w:tcW w:w="1183" w:type="dxa"/>
          </w:tcPr>
          <w:p w14:paraId="5628E17B" w14:textId="77777777" w:rsidR="00F0555F" w:rsidRDefault="00F0555F"/>
        </w:tc>
        <w:tc>
          <w:tcPr>
            <w:tcW w:w="1158" w:type="dxa"/>
          </w:tcPr>
          <w:p w14:paraId="795F151B" w14:textId="77777777" w:rsidR="00F0555F" w:rsidRDefault="00F0555F"/>
        </w:tc>
        <w:tc>
          <w:tcPr>
            <w:tcW w:w="1374" w:type="dxa"/>
          </w:tcPr>
          <w:p w14:paraId="4FB99C73" w14:textId="77777777" w:rsidR="00F0555F" w:rsidRDefault="00F0555F"/>
        </w:tc>
        <w:tc>
          <w:tcPr>
            <w:tcW w:w="1226" w:type="dxa"/>
          </w:tcPr>
          <w:p w14:paraId="1EB3DA7F" w14:textId="77777777" w:rsidR="00F0555F" w:rsidRDefault="00F0555F" w:rsidP="00040994"/>
        </w:tc>
        <w:tc>
          <w:tcPr>
            <w:tcW w:w="1534" w:type="dxa"/>
          </w:tcPr>
          <w:p w14:paraId="74D1F122" w14:textId="77777777" w:rsidR="00F0555F" w:rsidRPr="00D3699C" w:rsidRDefault="00F0555F"/>
        </w:tc>
        <w:tc>
          <w:tcPr>
            <w:tcW w:w="1288" w:type="dxa"/>
          </w:tcPr>
          <w:p w14:paraId="351C8BA1" w14:textId="77777777" w:rsidR="00F0555F" w:rsidRDefault="00F0555F"/>
        </w:tc>
        <w:tc>
          <w:tcPr>
            <w:tcW w:w="1495" w:type="dxa"/>
          </w:tcPr>
          <w:p w14:paraId="23257715" w14:textId="77777777" w:rsidR="00F0555F" w:rsidRDefault="00F0555F"/>
        </w:tc>
      </w:tr>
      <w:tr w:rsidR="004E5228" w14:paraId="29CB7682" w14:textId="77777777" w:rsidTr="00542B33">
        <w:tc>
          <w:tcPr>
            <w:tcW w:w="1284" w:type="dxa"/>
          </w:tcPr>
          <w:p w14:paraId="563F6B1B" w14:textId="77777777" w:rsidR="00CE296D" w:rsidRDefault="00CE296D"/>
        </w:tc>
        <w:tc>
          <w:tcPr>
            <w:tcW w:w="1219" w:type="dxa"/>
          </w:tcPr>
          <w:p w14:paraId="59FCD43B" w14:textId="77777777" w:rsidR="00CE296D" w:rsidRDefault="00CE296D"/>
        </w:tc>
        <w:tc>
          <w:tcPr>
            <w:tcW w:w="1235" w:type="dxa"/>
          </w:tcPr>
          <w:p w14:paraId="5366CB13" w14:textId="77777777" w:rsidR="00CE296D" w:rsidRDefault="00CE296D"/>
        </w:tc>
        <w:tc>
          <w:tcPr>
            <w:tcW w:w="1183" w:type="dxa"/>
          </w:tcPr>
          <w:p w14:paraId="29898A78" w14:textId="77777777" w:rsidR="00CE296D" w:rsidRDefault="00CE296D"/>
        </w:tc>
        <w:tc>
          <w:tcPr>
            <w:tcW w:w="1158" w:type="dxa"/>
          </w:tcPr>
          <w:p w14:paraId="1C91ED05" w14:textId="77777777" w:rsidR="00CE296D" w:rsidRDefault="00CE296D"/>
        </w:tc>
        <w:tc>
          <w:tcPr>
            <w:tcW w:w="1374" w:type="dxa"/>
          </w:tcPr>
          <w:p w14:paraId="253EA0F9" w14:textId="77777777" w:rsidR="00CE296D" w:rsidRDefault="00CE296D"/>
        </w:tc>
        <w:tc>
          <w:tcPr>
            <w:tcW w:w="1226" w:type="dxa"/>
          </w:tcPr>
          <w:p w14:paraId="6EB24739" w14:textId="77777777" w:rsidR="00CE296D" w:rsidRDefault="00CE296D" w:rsidP="00040994"/>
        </w:tc>
        <w:tc>
          <w:tcPr>
            <w:tcW w:w="1534" w:type="dxa"/>
          </w:tcPr>
          <w:p w14:paraId="48633C95" w14:textId="77777777" w:rsidR="00CE296D" w:rsidRPr="00D3699C" w:rsidRDefault="00CE296D"/>
        </w:tc>
        <w:tc>
          <w:tcPr>
            <w:tcW w:w="1288" w:type="dxa"/>
          </w:tcPr>
          <w:p w14:paraId="2218091B" w14:textId="77777777" w:rsidR="00CE296D" w:rsidRDefault="00CE296D"/>
        </w:tc>
        <w:tc>
          <w:tcPr>
            <w:tcW w:w="1495" w:type="dxa"/>
          </w:tcPr>
          <w:p w14:paraId="0F2216A5" w14:textId="77777777" w:rsidR="00CE296D" w:rsidRDefault="00CE296D"/>
        </w:tc>
      </w:tr>
      <w:tr w:rsidR="00542B33" w14:paraId="79EDBC0C" w14:textId="77777777" w:rsidTr="00542B33">
        <w:tc>
          <w:tcPr>
            <w:tcW w:w="1284" w:type="dxa"/>
          </w:tcPr>
          <w:p w14:paraId="139F6439" w14:textId="77777777" w:rsidR="00542B33" w:rsidRDefault="00542B33"/>
        </w:tc>
        <w:tc>
          <w:tcPr>
            <w:tcW w:w="1219" w:type="dxa"/>
          </w:tcPr>
          <w:p w14:paraId="64D496FA" w14:textId="77777777" w:rsidR="00542B33" w:rsidRDefault="00542B33"/>
        </w:tc>
        <w:tc>
          <w:tcPr>
            <w:tcW w:w="1235" w:type="dxa"/>
          </w:tcPr>
          <w:p w14:paraId="4AB0DE78" w14:textId="77777777" w:rsidR="00542B33" w:rsidRDefault="00542B33"/>
        </w:tc>
        <w:tc>
          <w:tcPr>
            <w:tcW w:w="1183" w:type="dxa"/>
          </w:tcPr>
          <w:p w14:paraId="7E537FC6" w14:textId="77777777" w:rsidR="00542B33" w:rsidRDefault="00542B33"/>
        </w:tc>
        <w:tc>
          <w:tcPr>
            <w:tcW w:w="1158" w:type="dxa"/>
          </w:tcPr>
          <w:p w14:paraId="6459DB7E" w14:textId="77777777" w:rsidR="00542B33" w:rsidRDefault="00542B33"/>
        </w:tc>
        <w:tc>
          <w:tcPr>
            <w:tcW w:w="1374" w:type="dxa"/>
          </w:tcPr>
          <w:p w14:paraId="664667AF" w14:textId="77777777" w:rsidR="00542B33" w:rsidRDefault="00542B33"/>
        </w:tc>
        <w:tc>
          <w:tcPr>
            <w:tcW w:w="1226" w:type="dxa"/>
          </w:tcPr>
          <w:p w14:paraId="36048888" w14:textId="77777777" w:rsidR="00542B33" w:rsidRDefault="00542B33" w:rsidP="00040994"/>
        </w:tc>
        <w:tc>
          <w:tcPr>
            <w:tcW w:w="1534" w:type="dxa"/>
          </w:tcPr>
          <w:p w14:paraId="66F688B8" w14:textId="77777777" w:rsidR="00542B33" w:rsidRPr="00D3699C" w:rsidRDefault="00542B33"/>
        </w:tc>
        <w:tc>
          <w:tcPr>
            <w:tcW w:w="1288" w:type="dxa"/>
          </w:tcPr>
          <w:p w14:paraId="1AE7E758" w14:textId="77777777" w:rsidR="00542B33" w:rsidRDefault="00542B33"/>
        </w:tc>
        <w:tc>
          <w:tcPr>
            <w:tcW w:w="1495" w:type="dxa"/>
          </w:tcPr>
          <w:p w14:paraId="4DA2CF0B" w14:textId="77777777" w:rsidR="00542B33" w:rsidRDefault="00542B33"/>
        </w:tc>
      </w:tr>
    </w:tbl>
    <w:p w14:paraId="7D8E2666" w14:textId="77777777" w:rsidR="00D3699C" w:rsidRDefault="00D3699C" w:rsidP="00040994"/>
    <w:p w14:paraId="51641AB4" w14:textId="77777777" w:rsidR="00014708" w:rsidRDefault="00014708" w:rsidP="00040994"/>
    <w:p w14:paraId="51F6D22C" w14:textId="7D1AF67F" w:rsidR="00014708" w:rsidRDefault="00CE296D" w:rsidP="00040994">
      <w:r>
        <w:t xml:space="preserve">You might also find this </w:t>
      </w:r>
      <w:r w:rsidR="00542B33">
        <w:t>table useful to compare studies by variable or theme:</w:t>
      </w:r>
    </w:p>
    <w:p w14:paraId="04E9B7B5" w14:textId="77777777" w:rsidR="00014708" w:rsidRDefault="00014708" w:rsidP="00040994"/>
    <w:p w14:paraId="15394671" w14:textId="77777777" w:rsidR="00014708" w:rsidRDefault="00014708" w:rsidP="00040994"/>
    <w:tbl>
      <w:tblPr>
        <w:tblStyle w:val="TableGrid"/>
        <w:tblpPr w:leftFromText="180" w:rightFromText="180" w:vertAnchor="text" w:horzAnchor="margin" w:tblpY="-54"/>
        <w:tblW w:w="13036" w:type="dxa"/>
        <w:tblLayout w:type="fixed"/>
        <w:tblLook w:val="01E0" w:firstRow="1" w:lastRow="1" w:firstColumn="1" w:lastColumn="1" w:noHBand="0" w:noVBand="0"/>
      </w:tblPr>
      <w:tblGrid>
        <w:gridCol w:w="3168"/>
        <w:gridCol w:w="1080"/>
        <w:gridCol w:w="2268"/>
        <w:gridCol w:w="2126"/>
        <w:gridCol w:w="2126"/>
        <w:gridCol w:w="2268"/>
      </w:tblGrid>
      <w:tr w:rsidR="00CE296D" w:rsidRPr="00504458" w14:paraId="472FF722" w14:textId="77777777" w:rsidTr="00542B33">
        <w:tc>
          <w:tcPr>
            <w:tcW w:w="3168" w:type="dxa"/>
          </w:tcPr>
          <w:p w14:paraId="51500C8E" w14:textId="77777777" w:rsidR="00CE296D" w:rsidRPr="00CE296D" w:rsidRDefault="00CE296D" w:rsidP="00CE296D">
            <w:r w:rsidRPr="00CE296D">
              <w:t>Author (s), title</w:t>
            </w:r>
          </w:p>
        </w:tc>
        <w:tc>
          <w:tcPr>
            <w:tcW w:w="1080" w:type="dxa"/>
          </w:tcPr>
          <w:p w14:paraId="06FE8393" w14:textId="77777777" w:rsidR="00CE296D" w:rsidRPr="00CE296D" w:rsidRDefault="00CE296D" w:rsidP="00CE296D">
            <w:r w:rsidRPr="00CE296D">
              <w:t>Year</w:t>
            </w:r>
          </w:p>
        </w:tc>
        <w:tc>
          <w:tcPr>
            <w:tcW w:w="2268" w:type="dxa"/>
          </w:tcPr>
          <w:p w14:paraId="6D0A45AA" w14:textId="55701381" w:rsidR="00CE296D" w:rsidRPr="00CE296D" w:rsidRDefault="00CE296D" w:rsidP="00CE296D">
            <w:r w:rsidRPr="00CE296D">
              <w:t>Variable</w:t>
            </w:r>
            <w:r w:rsidR="00542B33">
              <w:t xml:space="preserve"> or Theme</w:t>
            </w:r>
            <w:r w:rsidRPr="00CE296D">
              <w:t xml:space="preserve"> 1</w:t>
            </w:r>
          </w:p>
        </w:tc>
        <w:tc>
          <w:tcPr>
            <w:tcW w:w="2126" w:type="dxa"/>
          </w:tcPr>
          <w:p w14:paraId="3E1F6B7E" w14:textId="51704D25" w:rsidR="00CE296D" w:rsidRPr="00CE296D" w:rsidRDefault="00CE296D" w:rsidP="00CE296D">
            <w:r w:rsidRPr="00CE296D">
              <w:t>Variable</w:t>
            </w:r>
            <w:r w:rsidR="00542B33">
              <w:t xml:space="preserve"> or Theme</w:t>
            </w:r>
            <w:r w:rsidRPr="00CE296D">
              <w:t xml:space="preserve"> 2</w:t>
            </w:r>
          </w:p>
        </w:tc>
        <w:tc>
          <w:tcPr>
            <w:tcW w:w="2126" w:type="dxa"/>
            <w:tcBorders>
              <w:right w:val="single" w:sz="4" w:space="0" w:color="008000"/>
            </w:tcBorders>
          </w:tcPr>
          <w:p w14:paraId="566B876E" w14:textId="7C87C88F" w:rsidR="00CE296D" w:rsidRPr="00CE296D" w:rsidRDefault="00CE296D" w:rsidP="00CE296D">
            <w:r w:rsidRPr="00CE296D">
              <w:t>Variable</w:t>
            </w:r>
            <w:r w:rsidR="00542B33">
              <w:t xml:space="preserve"> or Theme</w:t>
            </w:r>
            <w:r w:rsidRPr="00CE296D">
              <w:t xml:space="preserve"> 3</w:t>
            </w:r>
          </w:p>
        </w:tc>
        <w:tc>
          <w:tcPr>
            <w:tcW w:w="2268" w:type="dxa"/>
            <w:tcBorders>
              <w:top w:val="single" w:sz="4" w:space="0" w:color="008000"/>
              <w:left w:val="single" w:sz="4" w:space="0" w:color="008000"/>
              <w:bottom w:val="single" w:sz="4" w:space="0" w:color="008000"/>
              <w:right w:val="single" w:sz="4" w:space="0" w:color="008000"/>
            </w:tcBorders>
          </w:tcPr>
          <w:p w14:paraId="76376BD0" w14:textId="25F18768" w:rsidR="00CE296D" w:rsidRPr="00CE296D" w:rsidRDefault="00CE296D" w:rsidP="00CE296D">
            <w:r w:rsidRPr="00CE296D">
              <w:t>Variable</w:t>
            </w:r>
            <w:r w:rsidR="00542B33">
              <w:t xml:space="preserve"> or Theme</w:t>
            </w:r>
            <w:r w:rsidRPr="00CE296D">
              <w:t xml:space="preserve"> 4</w:t>
            </w:r>
          </w:p>
        </w:tc>
      </w:tr>
      <w:tr w:rsidR="00CE296D" w:rsidRPr="00C34820" w14:paraId="733D51C8" w14:textId="77777777" w:rsidTr="00542B33">
        <w:tc>
          <w:tcPr>
            <w:tcW w:w="3168" w:type="dxa"/>
          </w:tcPr>
          <w:p w14:paraId="1628B4D6" w14:textId="77777777" w:rsidR="00CE296D" w:rsidRPr="00CE296D" w:rsidRDefault="00CE296D" w:rsidP="00CE296D"/>
        </w:tc>
        <w:tc>
          <w:tcPr>
            <w:tcW w:w="1080" w:type="dxa"/>
          </w:tcPr>
          <w:p w14:paraId="32AE3548" w14:textId="77777777" w:rsidR="00CE296D" w:rsidRPr="00CE296D" w:rsidRDefault="00CE296D" w:rsidP="00CE296D"/>
        </w:tc>
        <w:tc>
          <w:tcPr>
            <w:tcW w:w="2268" w:type="dxa"/>
          </w:tcPr>
          <w:p w14:paraId="603EE631" w14:textId="77777777" w:rsidR="00CE296D" w:rsidRPr="00CE296D" w:rsidRDefault="00CE296D" w:rsidP="00CE296D"/>
        </w:tc>
        <w:tc>
          <w:tcPr>
            <w:tcW w:w="2126" w:type="dxa"/>
          </w:tcPr>
          <w:p w14:paraId="6811DA3D" w14:textId="77777777" w:rsidR="00CE296D" w:rsidRPr="00CE296D" w:rsidRDefault="00CE296D" w:rsidP="00CE296D"/>
        </w:tc>
        <w:tc>
          <w:tcPr>
            <w:tcW w:w="2126" w:type="dxa"/>
          </w:tcPr>
          <w:p w14:paraId="0FEE3A58" w14:textId="1B38C9D7" w:rsidR="00CE296D" w:rsidRPr="00CE296D" w:rsidRDefault="00542B33" w:rsidP="00CE296D">
            <w:r>
              <w:t>X</w:t>
            </w:r>
          </w:p>
        </w:tc>
        <w:tc>
          <w:tcPr>
            <w:tcW w:w="2268" w:type="dxa"/>
            <w:tcBorders>
              <w:top w:val="single" w:sz="4" w:space="0" w:color="008000"/>
            </w:tcBorders>
          </w:tcPr>
          <w:p w14:paraId="4140EFD3" w14:textId="6CA40E07" w:rsidR="00CE296D" w:rsidRPr="00CE296D" w:rsidRDefault="00542B33" w:rsidP="00CE296D">
            <w:r>
              <w:t>X</w:t>
            </w:r>
          </w:p>
        </w:tc>
      </w:tr>
      <w:tr w:rsidR="00CE296D" w:rsidRPr="00C34820" w14:paraId="57348418" w14:textId="77777777" w:rsidTr="00542B33">
        <w:tc>
          <w:tcPr>
            <w:tcW w:w="3168" w:type="dxa"/>
          </w:tcPr>
          <w:p w14:paraId="12776796" w14:textId="77777777" w:rsidR="00CE296D" w:rsidRPr="00CE296D" w:rsidRDefault="00CE296D" w:rsidP="00CE296D"/>
        </w:tc>
        <w:tc>
          <w:tcPr>
            <w:tcW w:w="1080" w:type="dxa"/>
          </w:tcPr>
          <w:p w14:paraId="09CD97C6" w14:textId="77777777" w:rsidR="00CE296D" w:rsidRPr="00CE296D" w:rsidRDefault="00CE296D" w:rsidP="00CE296D"/>
        </w:tc>
        <w:tc>
          <w:tcPr>
            <w:tcW w:w="2268" w:type="dxa"/>
          </w:tcPr>
          <w:p w14:paraId="2F4435D6" w14:textId="77777777" w:rsidR="00CE296D" w:rsidRPr="00CE296D" w:rsidRDefault="00CE296D" w:rsidP="00CE296D">
            <w:r w:rsidRPr="00CE296D">
              <w:t>X</w:t>
            </w:r>
          </w:p>
        </w:tc>
        <w:tc>
          <w:tcPr>
            <w:tcW w:w="2126" w:type="dxa"/>
          </w:tcPr>
          <w:p w14:paraId="66D22157" w14:textId="77777777" w:rsidR="00CE296D" w:rsidRPr="00CE296D" w:rsidRDefault="00CE296D" w:rsidP="00CE296D">
            <w:r w:rsidRPr="00CE296D">
              <w:t>X</w:t>
            </w:r>
          </w:p>
        </w:tc>
        <w:tc>
          <w:tcPr>
            <w:tcW w:w="2126" w:type="dxa"/>
          </w:tcPr>
          <w:p w14:paraId="2655F534" w14:textId="77777777" w:rsidR="00CE296D" w:rsidRPr="00CE296D" w:rsidRDefault="00CE296D" w:rsidP="00CE296D"/>
        </w:tc>
        <w:tc>
          <w:tcPr>
            <w:tcW w:w="2268" w:type="dxa"/>
          </w:tcPr>
          <w:p w14:paraId="4AAC8343" w14:textId="77777777" w:rsidR="00CE296D" w:rsidRPr="00CE296D" w:rsidRDefault="00CE296D" w:rsidP="00CE296D">
            <w:r w:rsidRPr="00CE296D">
              <w:t>X</w:t>
            </w:r>
          </w:p>
        </w:tc>
      </w:tr>
      <w:tr w:rsidR="00CE296D" w:rsidRPr="00C34820" w14:paraId="0C8ADC08" w14:textId="77777777" w:rsidTr="00542B33">
        <w:tc>
          <w:tcPr>
            <w:tcW w:w="3168" w:type="dxa"/>
          </w:tcPr>
          <w:p w14:paraId="14BC75FF" w14:textId="77777777" w:rsidR="00CE296D" w:rsidRPr="00CE296D" w:rsidRDefault="00CE296D" w:rsidP="00CE296D"/>
        </w:tc>
        <w:tc>
          <w:tcPr>
            <w:tcW w:w="1080" w:type="dxa"/>
          </w:tcPr>
          <w:p w14:paraId="1D0772FB" w14:textId="77777777" w:rsidR="00CE296D" w:rsidRPr="00CE296D" w:rsidRDefault="00CE296D" w:rsidP="00CE296D"/>
        </w:tc>
        <w:tc>
          <w:tcPr>
            <w:tcW w:w="2268" w:type="dxa"/>
          </w:tcPr>
          <w:p w14:paraId="41D2DBA1" w14:textId="77777777" w:rsidR="00CE296D" w:rsidRPr="00CE296D" w:rsidRDefault="00CE296D" w:rsidP="00CE296D">
            <w:r w:rsidRPr="00CE296D">
              <w:t>X</w:t>
            </w:r>
          </w:p>
        </w:tc>
        <w:tc>
          <w:tcPr>
            <w:tcW w:w="2126" w:type="dxa"/>
          </w:tcPr>
          <w:p w14:paraId="51407E2A" w14:textId="77777777" w:rsidR="00CE296D" w:rsidRPr="00CE296D" w:rsidRDefault="00CE296D" w:rsidP="00CE296D">
            <w:r w:rsidRPr="00CE296D">
              <w:t>X</w:t>
            </w:r>
          </w:p>
        </w:tc>
        <w:tc>
          <w:tcPr>
            <w:tcW w:w="2126" w:type="dxa"/>
          </w:tcPr>
          <w:p w14:paraId="3234E075" w14:textId="77777777" w:rsidR="00CE296D" w:rsidRPr="00CE296D" w:rsidRDefault="00CE296D" w:rsidP="00CE296D">
            <w:r w:rsidRPr="00CE296D">
              <w:t>X</w:t>
            </w:r>
          </w:p>
        </w:tc>
        <w:tc>
          <w:tcPr>
            <w:tcW w:w="2268" w:type="dxa"/>
          </w:tcPr>
          <w:p w14:paraId="3193C21F" w14:textId="77777777" w:rsidR="00CE296D" w:rsidRPr="00CE296D" w:rsidRDefault="00CE296D" w:rsidP="00CE296D"/>
        </w:tc>
      </w:tr>
      <w:tr w:rsidR="00CE296D" w:rsidRPr="00C34820" w14:paraId="75E488CE" w14:textId="77777777" w:rsidTr="00542B33">
        <w:tc>
          <w:tcPr>
            <w:tcW w:w="3168" w:type="dxa"/>
          </w:tcPr>
          <w:p w14:paraId="4627DE4C" w14:textId="77777777" w:rsidR="00CE296D" w:rsidRPr="00CE296D" w:rsidRDefault="00CE296D" w:rsidP="00CE296D"/>
        </w:tc>
        <w:tc>
          <w:tcPr>
            <w:tcW w:w="1080" w:type="dxa"/>
          </w:tcPr>
          <w:p w14:paraId="0287D6B7" w14:textId="77777777" w:rsidR="00CE296D" w:rsidRPr="00CE296D" w:rsidRDefault="00CE296D" w:rsidP="00CE296D"/>
        </w:tc>
        <w:tc>
          <w:tcPr>
            <w:tcW w:w="2268" w:type="dxa"/>
          </w:tcPr>
          <w:p w14:paraId="3044DA70" w14:textId="77777777" w:rsidR="00CE296D" w:rsidRPr="00CE296D" w:rsidRDefault="00CE296D" w:rsidP="00CE296D">
            <w:r w:rsidRPr="00CE296D">
              <w:t>X</w:t>
            </w:r>
          </w:p>
        </w:tc>
        <w:tc>
          <w:tcPr>
            <w:tcW w:w="2126" w:type="dxa"/>
          </w:tcPr>
          <w:p w14:paraId="5C7CB7C1" w14:textId="77777777" w:rsidR="00CE296D" w:rsidRPr="00CE296D" w:rsidRDefault="00CE296D" w:rsidP="00CE296D">
            <w:r w:rsidRPr="00CE296D">
              <w:t>X</w:t>
            </w:r>
          </w:p>
        </w:tc>
        <w:tc>
          <w:tcPr>
            <w:tcW w:w="2126" w:type="dxa"/>
          </w:tcPr>
          <w:p w14:paraId="37A25961" w14:textId="77777777" w:rsidR="00CE296D" w:rsidRPr="00CE296D" w:rsidRDefault="00CE296D" w:rsidP="00CE296D"/>
        </w:tc>
        <w:tc>
          <w:tcPr>
            <w:tcW w:w="2268" w:type="dxa"/>
          </w:tcPr>
          <w:p w14:paraId="6A4BB826" w14:textId="77777777" w:rsidR="00CE296D" w:rsidRPr="00CE296D" w:rsidRDefault="00CE296D" w:rsidP="00CE296D">
            <w:r w:rsidRPr="00CE296D">
              <w:t>X</w:t>
            </w:r>
          </w:p>
        </w:tc>
      </w:tr>
    </w:tbl>
    <w:tbl>
      <w:tblPr>
        <w:tblW w:w="11718" w:type="dxa"/>
        <w:tblLook w:val="04A0" w:firstRow="1" w:lastRow="0" w:firstColumn="1" w:lastColumn="0" w:noHBand="0" w:noVBand="1"/>
      </w:tblPr>
      <w:tblGrid>
        <w:gridCol w:w="11718"/>
      </w:tblGrid>
      <w:tr w:rsidR="00542B33" w:rsidRPr="00340BCE" w14:paraId="43FABE57" w14:textId="77777777" w:rsidTr="00542B33">
        <w:trPr>
          <w:trHeight w:val="306"/>
        </w:trPr>
        <w:tc>
          <w:tcPr>
            <w:tcW w:w="11718" w:type="dxa"/>
            <w:tcBorders>
              <w:top w:val="nil"/>
              <w:left w:val="nil"/>
              <w:bottom w:val="nil"/>
              <w:right w:val="nil"/>
            </w:tcBorders>
            <w:shd w:val="clear" w:color="auto" w:fill="auto"/>
            <w:noWrap/>
            <w:vAlign w:val="bottom"/>
            <w:hideMark/>
          </w:tcPr>
          <w:p w14:paraId="42CEF231" w14:textId="255174BF" w:rsidR="00542B33" w:rsidRPr="00542B33" w:rsidRDefault="00542B33" w:rsidP="0086623F">
            <w:pPr>
              <w:rPr>
                <w:rFonts w:ascii="Calibri" w:eastAsia="Times New Roman" w:hAnsi="Calibri" w:cs="Calibri"/>
                <w:i/>
                <w:iCs/>
                <w:color w:val="000000"/>
                <w:lang w:val="en-CA" w:eastAsia="zh-CN"/>
              </w:rPr>
            </w:pPr>
            <w:r>
              <w:rPr>
                <w:rFonts w:ascii="Calibri" w:eastAsia="Times New Roman" w:hAnsi="Calibri" w:cs="Calibri"/>
                <w:i/>
                <w:iCs/>
                <w:color w:val="000000"/>
                <w:lang w:val="en-CA" w:eastAsia="zh-CN"/>
              </w:rPr>
              <w:br/>
            </w:r>
            <w:r w:rsidRPr="00542B33">
              <w:rPr>
                <w:rFonts w:ascii="Calibri" w:eastAsia="Times New Roman" w:hAnsi="Calibri" w:cs="Calibri"/>
                <w:i/>
                <w:iCs/>
                <w:color w:val="000000"/>
                <w:lang w:val="en-CA" w:eastAsia="zh-CN"/>
              </w:rPr>
              <w:t xml:space="preserve">Modified by Megan Fitzgibbons, Concordia University. </w:t>
            </w:r>
          </w:p>
          <w:p w14:paraId="5A5D2FAC" w14:textId="3A1DD3C1" w:rsidR="00542B33" w:rsidRPr="00340BCE" w:rsidRDefault="00542B33" w:rsidP="0086623F">
            <w:pPr>
              <w:rPr>
                <w:rFonts w:ascii="Calibri" w:eastAsia="Times New Roman" w:hAnsi="Calibri" w:cs="Calibri"/>
                <w:color w:val="000000"/>
                <w:lang w:val="en-CA" w:eastAsia="zh-CN"/>
              </w:rPr>
            </w:pPr>
            <w:r w:rsidRPr="00542B33">
              <w:rPr>
                <w:rFonts w:ascii="Calibri" w:eastAsia="Times New Roman" w:hAnsi="Calibri" w:cs="Calibri"/>
                <w:i/>
                <w:iCs/>
                <w:color w:val="000000"/>
                <w:lang w:val="en-CA" w:eastAsia="zh-CN"/>
              </w:rPr>
              <w:t>Originally c</w:t>
            </w:r>
            <w:r w:rsidRPr="00340BCE">
              <w:rPr>
                <w:rFonts w:ascii="Calibri" w:eastAsia="Times New Roman" w:hAnsi="Calibri" w:cs="Calibri"/>
                <w:i/>
                <w:iCs/>
                <w:color w:val="000000"/>
                <w:lang w:val="en-CA" w:eastAsia="zh-CN"/>
              </w:rPr>
              <w:t>reated by Nita Bryant, Virginia Commonwealth University</w:t>
            </w:r>
            <w:r w:rsidRPr="00542B33">
              <w:rPr>
                <w:rFonts w:ascii="Calibri" w:eastAsia="Times New Roman" w:hAnsi="Calibri" w:cs="Calibri"/>
                <w:i/>
                <w:iCs/>
                <w:color w:val="000000"/>
                <w:lang w:val="en-CA" w:eastAsia="zh-CN"/>
              </w:rPr>
              <w:t xml:space="preserve">. </w:t>
            </w:r>
            <w:hyperlink r:id="rId5" w:history="1">
              <w:r w:rsidRPr="00542B33">
                <w:rPr>
                  <w:rStyle w:val="Hyperlink"/>
                  <w:rFonts w:ascii="Calibri" w:eastAsia="Times New Roman" w:hAnsi="Calibri" w:cs="Calibri"/>
                  <w:i/>
                  <w:iCs/>
                  <w:lang w:val="en-CA" w:eastAsia="zh-CN"/>
                </w:rPr>
                <w:t>CC BY-NC-SA 4.0</w:t>
              </w:r>
            </w:hyperlink>
          </w:p>
        </w:tc>
      </w:tr>
    </w:tbl>
    <w:p w14:paraId="1B20F4D4" w14:textId="77777777" w:rsidR="00542B33" w:rsidRPr="00542B33" w:rsidRDefault="00542B33" w:rsidP="00542B33">
      <w:pPr>
        <w:rPr>
          <w:lang w:val="en-CA"/>
        </w:rPr>
      </w:pPr>
    </w:p>
    <w:sectPr w:rsidR="00542B33" w:rsidRPr="00542B33" w:rsidSect="00D3699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99C"/>
    <w:rsid w:val="00014708"/>
    <w:rsid w:val="00040994"/>
    <w:rsid w:val="00132520"/>
    <w:rsid w:val="0021075F"/>
    <w:rsid w:val="00340BCE"/>
    <w:rsid w:val="004E5228"/>
    <w:rsid w:val="00542B33"/>
    <w:rsid w:val="007B4912"/>
    <w:rsid w:val="008A7B1F"/>
    <w:rsid w:val="00AC7151"/>
    <w:rsid w:val="00C72B92"/>
    <w:rsid w:val="00CE296D"/>
    <w:rsid w:val="00D3699C"/>
    <w:rsid w:val="00F0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0728"/>
  <w15:chartTrackingRefBased/>
  <w15:docId w15:val="{5D52FAF5-5639-47FB-A515-C50E2665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table" w:styleId="TableGrid">
    <w:name w:val="Table Grid"/>
    <w:basedOn w:val="TableNormal"/>
    <w:rsid w:val="00D36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highlight">
    <w:name w:val="termhighlight"/>
    <w:basedOn w:val="DefaultParagraphFont"/>
    <w:rsid w:val="00F0555F"/>
  </w:style>
  <w:style w:type="character" w:styleId="UnresolvedMention">
    <w:name w:val="Unresolved Mention"/>
    <w:basedOn w:val="DefaultParagraphFont"/>
    <w:uiPriority w:val="99"/>
    <w:semiHidden/>
    <w:unhideWhenUsed/>
    <w:rsid w:val="0054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026314">
      <w:bodyDiv w:val="1"/>
      <w:marLeft w:val="0"/>
      <w:marRight w:val="0"/>
      <w:marTop w:val="0"/>
      <w:marBottom w:val="0"/>
      <w:divBdr>
        <w:top w:val="none" w:sz="0" w:space="0" w:color="auto"/>
        <w:left w:val="none" w:sz="0" w:space="0" w:color="auto"/>
        <w:bottom w:val="none" w:sz="0" w:space="0" w:color="auto"/>
        <w:right w:val="none" w:sz="0" w:space="0" w:color="auto"/>
      </w:divBdr>
    </w:div>
    <w:div w:id="1686252488">
      <w:bodyDiv w:val="1"/>
      <w:marLeft w:val="0"/>
      <w:marRight w:val="0"/>
      <w:marTop w:val="0"/>
      <w:marBottom w:val="0"/>
      <w:divBdr>
        <w:top w:val="none" w:sz="0" w:space="0" w:color="auto"/>
        <w:left w:val="none" w:sz="0" w:space="0" w:color="auto"/>
        <w:bottom w:val="none" w:sz="0" w:space="0" w:color="auto"/>
        <w:right w:val="none" w:sz="0" w:space="0" w:color="auto"/>
      </w:divBdr>
      <w:divsChild>
        <w:div w:id="970791248">
          <w:marLeft w:val="0"/>
          <w:marRight w:val="0"/>
          <w:marTop w:val="0"/>
          <w:marBottom w:val="0"/>
          <w:divBdr>
            <w:top w:val="none" w:sz="0" w:space="0" w:color="auto"/>
            <w:left w:val="none" w:sz="0" w:space="0" w:color="auto"/>
            <w:bottom w:val="none" w:sz="0" w:space="0" w:color="auto"/>
            <w:right w:val="none" w:sz="0" w:space="0" w:color="auto"/>
          </w:divBdr>
        </w:div>
        <w:div w:id="684281943">
          <w:marLeft w:val="0"/>
          <w:marRight w:val="0"/>
          <w:marTop w:val="0"/>
          <w:marBottom w:val="0"/>
          <w:divBdr>
            <w:top w:val="none" w:sz="0" w:space="0" w:color="auto"/>
            <w:left w:val="none" w:sz="0" w:space="0" w:color="auto"/>
            <w:bottom w:val="none" w:sz="0" w:space="0" w:color="auto"/>
            <w:right w:val="none" w:sz="0" w:space="0" w:color="auto"/>
          </w:divBdr>
        </w:div>
        <w:div w:id="882525448">
          <w:marLeft w:val="0"/>
          <w:marRight w:val="0"/>
          <w:marTop w:val="0"/>
          <w:marBottom w:val="0"/>
          <w:divBdr>
            <w:top w:val="none" w:sz="0" w:space="0" w:color="auto"/>
            <w:left w:val="none" w:sz="0" w:space="0" w:color="auto"/>
            <w:bottom w:val="none" w:sz="0" w:space="0" w:color="auto"/>
            <w:right w:val="none" w:sz="0" w:space="0" w:color="auto"/>
          </w:divBdr>
        </w:div>
        <w:div w:id="1529175103">
          <w:marLeft w:val="0"/>
          <w:marRight w:val="0"/>
          <w:marTop w:val="0"/>
          <w:marBottom w:val="0"/>
          <w:divBdr>
            <w:top w:val="none" w:sz="0" w:space="0" w:color="auto"/>
            <w:left w:val="none" w:sz="0" w:space="0" w:color="auto"/>
            <w:bottom w:val="none" w:sz="0" w:space="0" w:color="auto"/>
            <w:right w:val="none" w:sz="0" w:space="0" w:color="auto"/>
          </w:divBdr>
        </w:div>
        <w:div w:id="228805703">
          <w:marLeft w:val="0"/>
          <w:marRight w:val="0"/>
          <w:marTop w:val="0"/>
          <w:marBottom w:val="0"/>
          <w:divBdr>
            <w:top w:val="none" w:sz="0" w:space="0" w:color="auto"/>
            <w:left w:val="none" w:sz="0" w:space="0" w:color="auto"/>
            <w:bottom w:val="none" w:sz="0" w:space="0" w:color="auto"/>
            <w:right w:val="none" w:sz="0" w:space="0" w:color="auto"/>
          </w:divBdr>
        </w:div>
        <w:div w:id="1581015189">
          <w:marLeft w:val="0"/>
          <w:marRight w:val="0"/>
          <w:marTop w:val="0"/>
          <w:marBottom w:val="0"/>
          <w:divBdr>
            <w:top w:val="none" w:sz="0" w:space="0" w:color="auto"/>
            <w:left w:val="none" w:sz="0" w:space="0" w:color="auto"/>
            <w:bottom w:val="none" w:sz="0" w:space="0" w:color="auto"/>
            <w:right w:val="none" w:sz="0" w:space="0" w:color="auto"/>
          </w:divBdr>
        </w:div>
      </w:divsChild>
    </w:div>
    <w:div w:id="1856651534">
      <w:bodyDiv w:val="1"/>
      <w:marLeft w:val="0"/>
      <w:marRight w:val="0"/>
      <w:marTop w:val="0"/>
      <w:marBottom w:val="0"/>
      <w:divBdr>
        <w:top w:val="none" w:sz="0" w:space="0" w:color="auto"/>
        <w:left w:val="none" w:sz="0" w:space="0" w:color="auto"/>
        <w:bottom w:val="none" w:sz="0" w:space="0" w:color="auto"/>
        <w:right w:val="none" w:sz="0" w:space="0" w:color="auto"/>
      </w:divBdr>
    </w:div>
    <w:div w:id="1861627686">
      <w:bodyDiv w:val="1"/>
      <w:marLeft w:val="0"/>
      <w:marRight w:val="0"/>
      <w:marTop w:val="0"/>
      <w:marBottom w:val="0"/>
      <w:divBdr>
        <w:top w:val="none" w:sz="0" w:space="0" w:color="auto"/>
        <w:left w:val="none" w:sz="0" w:space="0" w:color="auto"/>
        <w:bottom w:val="none" w:sz="0" w:space="0" w:color="auto"/>
        <w:right w:val="none" w:sz="0" w:space="0" w:color="auto"/>
      </w:divBdr>
      <w:divsChild>
        <w:div w:id="503325459">
          <w:marLeft w:val="0"/>
          <w:marRight w:val="0"/>
          <w:marTop w:val="0"/>
          <w:marBottom w:val="0"/>
          <w:divBdr>
            <w:top w:val="none" w:sz="0" w:space="0" w:color="auto"/>
            <w:left w:val="none" w:sz="0" w:space="0" w:color="auto"/>
            <w:bottom w:val="none" w:sz="0" w:space="0" w:color="auto"/>
            <w:right w:val="none" w:sz="0" w:space="0" w:color="auto"/>
          </w:divBdr>
        </w:div>
        <w:div w:id="614866143">
          <w:marLeft w:val="0"/>
          <w:marRight w:val="0"/>
          <w:marTop w:val="0"/>
          <w:marBottom w:val="0"/>
          <w:divBdr>
            <w:top w:val="none" w:sz="0" w:space="0" w:color="auto"/>
            <w:left w:val="none" w:sz="0" w:space="0" w:color="auto"/>
            <w:bottom w:val="none" w:sz="0" w:space="0" w:color="auto"/>
            <w:right w:val="none" w:sz="0" w:space="0" w:color="auto"/>
          </w:divBdr>
        </w:div>
        <w:div w:id="686251022">
          <w:marLeft w:val="0"/>
          <w:marRight w:val="0"/>
          <w:marTop w:val="0"/>
          <w:marBottom w:val="0"/>
          <w:divBdr>
            <w:top w:val="none" w:sz="0" w:space="0" w:color="auto"/>
            <w:left w:val="none" w:sz="0" w:space="0" w:color="auto"/>
            <w:bottom w:val="none" w:sz="0" w:space="0" w:color="auto"/>
            <w:right w:val="none" w:sz="0" w:space="0" w:color="auto"/>
          </w:divBdr>
        </w:div>
        <w:div w:id="927348180">
          <w:marLeft w:val="0"/>
          <w:marRight w:val="0"/>
          <w:marTop w:val="0"/>
          <w:marBottom w:val="0"/>
          <w:divBdr>
            <w:top w:val="none" w:sz="0" w:space="0" w:color="auto"/>
            <w:left w:val="none" w:sz="0" w:space="0" w:color="auto"/>
            <w:bottom w:val="none" w:sz="0" w:space="0" w:color="auto"/>
            <w:right w:val="none" w:sz="0" w:space="0" w:color="auto"/>
          </w:divBdr>
        </w:div>
        <w:div w:id="231239764">
          <w:marLeft w:val="0"/>
          <w:marRight w:val="0"/>
          <w:marTop w:val="0"/>
          <w:marBottom w:val="0"/>
          <w:divBdr>
            <w:top w:val="none" w:sz="0" w:space="0" w:color="auto"/>
            <w:left w:val="none" w:sz="0" w:space="0" w:color="auto"/>
            <w:bottom w:val="none" w:sz="0" w:space="0" w:color="auto"/>
            <w:right w:val="none" w:sz="0" w:space="0" w:color="auto"/>
          </w:divBdr>
        </w:div>
        <w:div w:id="1958023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creativecommons.org/licenses/by-nc-sa/4.0/"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ryant\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TC102786999[[fn=Single spaced (blank)]].dotx</Template>
  <TotalTime>14</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lisadmin</dc:creator>
  <cp:keywords/>
  <dc:description/>
  <cp:lastModifiedBy>Megan Fitzgibbons</cp:lastModifiedBy>
  <cp:revision>3</cp:revision>
  <dcterms:created xsi:type="dcterms:W3CDTF">2013-11-18T16:26:00Z</dcterms:created>
  <dcterms:modified xsi:type="dcterms:W3CDTF">2021-09-10T17:50:00Z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