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8CE6" w14:textId="77777777" w:rsidR="00B66377" w:rsidRDefault="00B66377" w:rsidP="00C3769E">
      <w:pPr>
        <w:spacing w:after="360"/>
        <w:jc w:val="center"/>
        <w:rPr>
          <w:rFonts w:ascii="Century Gothic" w:hAnsi="Century Gothic" w:cs="Arial"/>
          <w:b/>
          <w:color w:val="1AA3DD"/>
          <w:sz w:val="32"/>
          <w:szCs w:val="32"/>
        </w:rPr>
      </w:pPr>
      <w:r>
        <w:rPr>
          <w:rFonts w:ascii="Century Gothic" w:hAnsi="Century Gothic"/>
          <w:b/>
          <w:color w:val="1AA3DD"/>
          <w:sz w:val="32"/>
        </w:rPr>
        <w:t>Proposition de recherche pour une</w:t>
      </w:r>
      <w:r>
        <w:rPr>
          <w:rFonts w:ascii="Century Gothic" w:hAnsi="Century Gothic" w:cs="Arial"/>
          <w:b/>
          <w:color w:val="1AA3DD"/>
          <w:sz w:val="32"/>
          <w:szCs w:val="32"/>
        </w:rPr>
        <w:br/>
      </w:r>
      <w:r>
        <w:rPr>
          <w:rFonts w:ascii="Century Gothic" w:hAnsi="Century Gothic"/>
          <w:b/>
          <w:color w:val="1AA3DD"/>
          <w:sz w:val="32"/>
        </w:rPr>
        <w:t>Bourse de recherche Globalink</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75B41BA5" w14:textId="77777777" w:rsidTr="009169C5">
        <w:tc>
          <w:tcPr>
            <w:tcW w:w="10375" w:type="dxa"/>
            <w:tcMar>
              <w:top w:w="144" w:type="dxa"/>
              <w:left w:w="43" w:type="dxa"/>
              <w:bottom w:w="115" w:type="dxa"/>
              <w:right w:w="187" w:type="dxa"/>
            </w:tcMar>
          </w:tcPr>
          <w:p w14:paraId="569037A8" w14:textId="65494D95" w:rsidR="00793AE1" w:rsidRPr="00C3769E" w:rsidRDefault="00C3769E" w:rsidP="000118A1">
            <w:pPr>
              <w:numPr>
                <w:ilvl w:val="0"/>
                <w:numId w:val="6"/>
              </w:numPr>
              <w:spacing w:line="276" w:lineRule="auto"/>
              <w:rPr>
                <w:rFonts w:cs="Arial"/>
                <w:sz w:val="18"/>
                <w:szCs w:val="18"/>
              </w:rPr>
            </w:pPr>
            <w:r>
              <w:rPr>
                <w:sz w:val="18"/>
              </w:rPr>
              <w:t>Remplissez cette proposition dans la langue utilisée pou</w:t>
            </w:r>
            <w:r w:rsidR="000118A1">
              <w:rPr>
                <w:sz w:val="18"/>
              </w:rPr>
              <w:t>r votre formulaire de demande.</w:t>
            </w:r>
          </w:p>
        </w:tc>
      </w:tr>
    </w:tbl>
    <w:p w14:paraId="19956D33" w14:textId="77777777" w:rsidR="00B66377" w:rsidRDefault="00B66377" w:rsidP="00B66377">
      <w:pPr>
        <w:jc w:val="both"/>
        <w:rPr>
          <w:sz w:val="22"/>
        </w:rPr>
      </w:pPr>
    </w:p>
    <w:p w14:paraId="148AF281" w14:textId="59A7C10C" w:rsidR="00B66377" w:rsidRPr="00B66377" w:rsidRDefault="00B66377" w:rsidP="00B66377">
      <w:pPr>
        <w:jc w:val="both"/>
        <w:rPr>
          <w:rFonts w:cs="Arial"/>
          <w:i/>
          <w:sz w:val="22"/>
        </w:rPr>
      </w:pPr>
      <w:r>
        <w:rPr>
          <w:b/>
          <w:sz w:val="22"/>
        </w:rPr>
        <w:t xml:space="preserve">1. Déclaration d’intérêt de l’étudiant </w:t>
      </w:r>
      <w:r w:rsidRPr="00C770C5">
        <w:rPr>
          <w:i/>
          <w:sz w:val="22"/>
        </w:rPr>
        <w:t xml:space="preserve">(environ </w:t>
      </w:r>
      <w:r w:rsidR="00ED0C93" w:rsidRPr="00C770C5">
        <w:rPr>
          <w:i/>
          <w:sz w:val="22"/>
        </w:rPr>
        <w:t>0,5 </w:t>
      </w:r>
      <w:r w:rsidRPr="00C770C5">
        <w:rPr>
          <w:i/>
          <w:sz w:val="22"/>
        </w:rPr>
        <w:t>page)</w:t>
      </w:r>
    </w:p>
    <w:p w14:paraId="31860273" w14:textId="2A663153" w:rsidR="00B66377" w:rsidRPr="00835486" w:rsidRDefault="00B66377" w:rsidP="00835486">
      <w:pPr>
        <w:spacing w:after="120"/>
        <w:rPr>
          <w:rFonts w:cs="Arial"/>
          <w:color w:val="808080" w:themeColor="background1" w:themeShade="80"/>
          <w:sz w:val="20"/>
          <w:szCs w:val="18"/>
        </w:rPr>
      </w:pPr>
      <w:r>
        <w:rPr>
          <w:color w:val="808080" w:themeColor="background1" w:themeShade="80"/>
          <w:sz w:val="20"/>
        </w:rPr>
        <w:t>Veuillez expliquer comment votre participation au programme Mitacs Globalink bénéficiera à vos études universitaires et à votre carrière de recherche (p. ex., occasions de travailler avec des experts de renommée internationale, occasions uniques d’acquérir une expérience sur le terrain ou de collecter des données, accès à des installations ou à de l’expertise non disponible</w:t>
      </w:r>
      <w:r w:rsidR="00ED0C93">
        <w:rPr>
          <w:color w:val="808080" w:themeColor="background1" w:themeShade="80"/>
          <w:sz w:val="20"/>
        </w:rPr>
        <w:t xml:space="preserve"> à l’établissement d’attache).</w:t>
      </w:r>
    </w:p>
    <w:p w14:paraId="7D18C978" w14:textId="77777777" w:rsidR="00B66377" w:rsidRPr="003C1EFB" w:rsidRDefault="00B66377" w:rsidP="00835486"/>
    <w:p w14:paraId="3AF5FCAD" w14:textId="5C12AC9C" w:rsidR="00B66377" w:rsidRPr="00B66377" w:rsidRDefault="00B66377" w:rsidP="00B66377">
      <w:pPr>
        <w:jc w:val="both"/>
        <w:rPr>
          <w:rFonts w:cs="Arial"/>
          <w:sz w:val="22"/>
          <w:szCs w:val="22"/>
        </w:rPr>
      </w:pPr>
      <w:r>
        <w:rPr>
          <w:b/>
          <w:sz w:val="22"/>
        </w:rPr>
        <w:t xml:space="preserve">2. Proposition de recherche </w:t>
      </w:r>
      <w:r>
        <w:rPr>
          <w:i/>
          <w:sz w:val="22"/>
        </w:rPr>
        <w:t>(1,5 à 2,5</w:t>
      </w:r>
      <w:r w:rsidR="00ED0C93">
        <w:rPr>
          <w:i/>
          <w:sz w:val="22"/>
        </w:rPr>
        <w:t> </w:t>
      </w:r>
      <w:r>
        <w:rPr>
          <w:i/>
          <w:sz w:val="22"/>
        </w:rPr>
        <w:t>pages, simple interligne, excluant le calendrier des activités de recherche et la bibliographie)</w:t>
      </w:r>
    </w:p>
    <w:p w14:paraId="09EB4AE6" w14:textId="77777777" w:rsidR="00B66377" w:rsidRPr="003C1EFB" w:rsidRDefault="00B66377" w:rsidP="00B66377">
      <w:pPr>
        <w:spacing w:line="276" w:lineRule="auto"/>
        <w:jc w:val="both"/>
        <w:rPr>
          <w:rFonts w:cs="Arial"/>
          <w:sz w:val="22"/>
          <w:szCs w:val="22"/>
        </w:rPr>
      </w:pPr>
    </w:p>
    <w:p w14:paraId="22A50910"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rPr>
      </w:pPr>
    </w:p>
    <w:p w14:paraId="3059646F"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rPr>
      </w:pPr>
    </w:p>
    <w:p w14:paraId="706EC3F3"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rPr>
      </w:pPr>
    </w:p>
    <w:p w14:paraId="64602202" w14:textId="77777777" w:rsidR="00B66377" w:rsidRPr="00B66377" w:rsidRDefault="00B66377" w:rsidP="00B66377">
      <w:pPr>
        <w:autoSpaceDE w:val="0"/>
        <w:autoSpaceDN w:val="0"/>
        <w:adjustRightInd w:val="0"/>
        <w:spacing w:line="276" w:lineRule="auto"/>
        <w:ind w:firstLine="720"/>
        <w:jc w:val="both"/>
        <w:rPr>
          <w:rFonts w:cs="Arial"/>
          <w:b/>
          <w:sz w:val="22"/>
          <w:szCs w:val="22"/>
        </w:rPr>
      </w:pPr>
      <w:r>
        <w:rPr>
          <w:b/>
          <w:sz w:val="22"/>
        </w:rPr>
        <w:t>2.1 Renseignements généraux</w:t>
      </w:r>
      <w:r>
        <w:rPr>
          <w:sz w:val="22"/>
        </w:rPr>
        <w:t xml:space="preserve"> et revue de travaux antérieurs pertinents</w:t>
      </w:r>
    </w:p>
    <w:p w14:paraId="570593BF" w14:textId="77777777" w:rsidR="00B66377" w:rsidRDefault="00B66377" w:rsidP="00B66377">
      <w:pPr>
        <w:pStyle w:val="ListParagraph"/>
        <w:spacing w:line="276" w:lineRule="auto"/>
        <w:ind w:left="1440"/>
        <w:jc w:val="both"/>
        <w:rPr>
          <w:rFonts w:cs="Arial"/>
          <w:sz w:val="22"/>
          <w:szCs w:val="22"/>
        </w:rPr>
      </w:pPr>
    </w:p>
    <w:p w14:paraId="0C01EB3E" w14:textId="77777777" w:rsidR="00B66377" w:rsidRPr="00B66377" w:rsidRDefault="00B66377" w:rsidP="00B66377">
      <w:pPr>
        <w:autoSpaceDE w:val="0"/>
        <w:autoSpaceDN w:val="0"/>
        <w:adjustRightInd w:val="0"/>
        <w:spacing w:line="276" w:lineRule="auto"/>
        <w:ind w:firstLine="720"/>
        <w:jc w:val="both"/>
        <w:rPr>
          <w:rFonts w:cs="Arial"/>
          <w:sz w:val="22"/>
          <w:szCs w:val="22"/>
        </w:rPr>
      </w:pPr>
      <w:r>
        <w:rPr>
          <w:b/>
          <w:sz w:val="22"/>
        </w:rPr>
        <w:t xml:space="preserve">2.2 Objectifs </w:t>
      </w:r>
      <w:r>
        <w:rPr>
          <w:sz w:val="22"/>
        </w:rPr>
        <w:t>du projet</w:t>
      </w:r>
    </w:p>
    <w:p w14:paraId="40AA6FBB" w14:textId="77777777" w:rsidR="00B66377" w:rsidRDefault="00B66377" w:rsidP="00B66377">
      <w:pPr>
        <w:pStyle w:val="ListParagraph"/>
        <w:tabs>
          <w:tab w:val="left" w:pos="720"/>
        </w:tabs>
        <w:spacing w:line="276" w:lineRule="auto"/>
        <w:ind w:left="1440"/>
        <w:jc w:val="both"/>
        <w:rPr>
          <w:rFonts w:cs="Arial"/>
          <w:sz w:val="22"/>
          <w:szCs w:val="22"/>
        </w:rPr>
      </w:pPr>
    </w:p>
    <w:p w14:paraId="658D3A57" w14:textId="77777777" w:rsidR="00B66377" w:rsidRDefault="00B66377" w:rsidP="00B66377">
      <w:pPr>
        <w:tabs>
          <w:tab w:val="left" w:pos="720"/>
        </w:tabs>
        <w:spacing w:line="276" w:lineRule="auto"/>
        <w:jc w:val="both"/>
        <w:rPr>
          <w:rFonts w:cs="Arial"/>
          <w:sz w:val="22"/>
          <w:szCs w:val="22"/>
        </w:rPr>
      </w:pPr>
      <w:r>
        <w:tab/>
      </w:r>
      <w:r>
        <w:rPr>
          <w:b/>
          <w:sz w:val="22"/>
        </w:rPr>
        <w:t>2.3 Importance</w:t>
      </w:r>
      <w:r>
        <w:rPr>
          <w:sz w:val="22"/>
        </w:rPr>
        <w:t xml:space="preserve"> du projet</w:t>
      </w:r>
    </w:p>
    <w:p w14:paraId="7603FA89" w14:textId="6A4E49E1" w:rsidR="00B66377" w:rsidRPr="00B66377" w:rsidRDefault="00B66377" w:rsidP="002204EA">
      <w:pPr>
        <w:tabs>
          <w:tab w:val="left" w:pos="720"/>
        </w:tabs>
        <w:spacing w:line="276" w:lineRule="auto"/>
        <w:ind w:left="720"/>
        <w:jc w:val="both"/>
        <w:rPr>
          <w:rFonts w:cs="Arial"/>
          <w:sz w:val="22"/>
          <w:szCs w:val="22"/>
        </w:rPr>
      </w:pPr>
      <w:r>
        <w:rPr>
          <w:color w:val="808080" w:themeColor="background1" w:themeShade="80"/>
          <w:sz w:val="20"/>
        </w:rPr>
        <w:t>Veuillez expliquer l’importance rattachée à ce projet pour la communauté de recherche, le secteur privé ou la société.</w:t>
      </w:r>
    </w:p>
    <w:p w14:paraId="11AF5F4B" w14:textId="77777777" w:rsidR="00B66377" w:rsidRDefault="00B66377" w:rsidP="00B66377">
      <w:pPr>
        <w:pStyle w:val="ListParagraph"/>
        <w:spacing w:line="276" w:lineRule="auto"/>
        <w:ind w:left="1440"/>
        <w:jc w:val="both"/>
        <w:rPr>
          <w:rFonts w:cs="Arial"/>
          <w:sz w:val="22"/>
          <w:szCs w:val="22"/>
        </w:rPr>
      </w:pPr>
    </w:p>
    <w:p w14:paraId="0FE78E1A" w14:textId="7B88AF25" w:rsidR="00F269AD" w:rsidRDefault="00B66377" w:rsidP="002204EA">
      <w:pPr>
        <w:spacing w:line="276" w:lineRule="auto"/>
        <w:ind w:left="720"/>
        <w:jc w:val="both"/>
        <w:rPr>
          <w:rFonts w:cs="Arial"/>
          <w:sz w:val="22"/>
          <w:szCs w:val="22"/>
        </w:rPr>
      </w:pPr>
      <w:r>
        <w:rPr>
          <w:b/>
          <w:sz w:val="22"/>
        </w:rPr>
        <w:t>2.4 Calendrier des activités de recherche</w:t>
      </w:r>
      <w:r>
        <w:rPr>
          <w:sz w:val="22"/>
        </w:rPr>
        <w:t xml:space="preserve"> indiquant les dates de</w:t>
      </w:r>
      <w:r w:rsidR="00ED0C93">
        <w:rPr>
          <w:sz w:val="22"/>
        </w:rPr>
        <w:t xml:space="preserve"> réalisation de chaque objectif</w:t>
      </w:r>
    </w:p>
    <w:p w14:paraId="4143245B" w14:textId="77777777" w:rsidR="00B66377" w:rsidRPr="00F269AD" w:rsidRDefault="00B66377" w:rsidP="00B66377">
      <w:pPr>
        <w:spacing w:line="276" w:lineRule="auto"/>
        <w:ind w:firstLine="720"/>
        <w:jc w:val="both"/>
        <w:rPr>
          <w:rFonts w:cs="Arial"/>
          <w:color w:val="808080" w:themeColor="background1" w:themeShade="80"/>
          <w:sz w:val="20"/>
          <w:szCs w:val="18"/>
        </w:rPr>
      </w:pPr>
      <w:r>
        <w:rPr>
          <w:color w:val="808080" w:themeColor="background1" w:themeShade="80"/>
          <w:sz w:val="20"/>
        </w:rPr>
        <w:t>Nous vous suggérons d’utiliser un diagramme de Gantt.</w:t>
      </w:r>
    </w:p>
    <w:p w14:paraId="47D697A4" w14:textId="77777777" w:rsidR="00B66377" w:rsidRPr="00F269AD" w:rsidRDefault="00B66377" w:rsidP="00B66377">
      <w:pPr>
        <w:pStyle w:val="ListParagraph"/>
        <w:spacing w:line="276" w:lineRule="auto"/>
        <w:ind w:left="1440"/>
        <w:jc w:val="both"/>
        <w:rPr>
          <w:rFonts w:cs="Arial"/>
          <w:b/>
          <w:sz w:val="22"/>
          <w:szCs w:val="22"/>
        </w:rPr>
      </w:pPr>
    </w:p>
    <w:p w14:paraId="0E844D97" w14:textId="77777777" w:rsidR="00B66377" w:rsidRPr="00835486" w:rsidRDefault="00B66377" w:rsidP="00835486">
      <w:pPr>
        <w:spacing w:line="276" w:lineRule="auto"/>
        <w:ind w:firstLine="720"/>
        <w:jc w:val="both"/>
        <w:rPr>
          <w:rFonts w:cs="Arial"/>
          <w:b/>
          <w:bCs/>
          <w:sz w:val="22"/>
          <w:szCs w:val="22"/>
        </w:rPr>
      </w:pPr>
      <w:r>
        <w:rPr>
          <w:b/>
          <w:sz w:val="22"/>
        </w:rPr>
        <w:t>2.5 Bibliographie</w:t>
      </w:r>
    </w:p>
    <w:p w14:paraId="04A159A0" w14:textId="77777777" w:rsidR="00B66377" w:rsidRDefault="00B66377" w:rsidP="00835486">
      <w:pPr>
        <w:rPr>
          <w:rFonts w:cs="Arial"/>
          <w:szCs w:val="22"/>
        </w:rPr>
      </w:pPr>
    </w:p>
    <w:p w14:paraId="3CF7F258" w14:textId="77777777" w:rsidR="00B66377" w:rsidRPr="00EB5EE4" w:rsidRDefault="00EB5EE4" w:rsidP="00EB5EE4">
      <w:pPr>
        <w:jc w:val="both"/>
        <w:rPr>
          <w:rFonts w:cs="Arial"/>
          <w:b/>
          <w:sz w:val="22"/>
        </w:rPr>
      </w:pPr>
      <w:r>
        <w:rPr>
          <w:b/>
          <w:sz w:val="22"/>
        </w:rPr>
        <w:t>3. Interaction</w:t>
      </w:r>
    </w:p>
    <w:p w14:paraId="0F18DBAF" w14:textId="77777777" w:rsidR="00B66377" w:rsidRPr="00EB5EE4" w:rsidRDefault="00B66377" w:rsidP="00EB5EE4">
      <w:pPr>
        <w:jc w:val="both"/>
        <w:rPr>
          <w:rFonts w:cs="Arial"/>
          <w:color w:val="808080" w:themeColor="background1" w:themeShade="80"/>
          <w:sz w:val="20"/>
          <w:szCs w:val="18"/>
        </w:rPr>
      </w:pPr>
      <w:r>
        <w:rPr>
          <w:color w:val="808080" w:themeColor="background1" w:themeShade="80"/>
          <w:sz w:val="20"/>
        </w:rPr>
        <w:t>Fournir des renseignements détaillés sur l’interaction qu’aura l’étudiant avec le professeur superviseur de l’établissement d’accueil, incluant la supervision et le mentorat que l’étudiant recevra en plus de la fréquence et du lieu de cette collaboration. Si des parties de la recherche seront effectuées à l’extérieur de l’établissement d’accueil principal, tel que du travail sur le terrain, veuillez indiquer le pourcentage (%) de temps que le stagiaire devra consacrer dans les locaux de l’université d’accueil.</w:t>
      </w:r>
    </w:p>
    <w:p w14:paraId="47B08784" w14:textId="77777777" w:rsidR="00B66377" w:rsidRDefault="00B66377" w:rsidP="00835486"/>
    <w:p w14:paraId="5A4B9C9B" w14:textId="77777777" w:rsidR="00B66377" w:rsidRPr="00835486" w:rsidRDefault="00835486" w:rsidP="00835486">
      <w:pPr>
        <w:jc w:val="both"/>
        <w:rPr>
          <w:rFonts w:cs="Arial"/>
          <w:b/>
          <w:sz w:val="22"/>
        </w:rPr>
      </w:pPr>
      <w:r>
        <w:rPr>
          <w:b/>
          <w:sz w:val="22"/>
        </w:rPr>
        <w:t xml:space="preserve">4. Collaborations </w:t>
      </w:r>
    </w:p>
    <w:p w14:paraId="21C3D55B" w14:textId="77777777" w:rsidR="00835486" w:rsidRPr="00B2434B" w:rsidRDefault="00835486" w:rsidP="00EB5EE4">
      <w:pPr>
        <w:jc w:val="both"/>
        <w:rPr>
          <w:rFonts w:cs="Arial"/>
          <w:b/>
          <w:sz w:val="20"/>
          <w:szCs w:val="20"/>
        </w:rPr>
      </w:pPr>
    </w:p>
    <w:p w14:paraId="70DCBEE0" w14:textId="77777777" w:rsidR="00B66377" w:rsidRPr="00B2434B" w:rsidRDefault="00EB5EE4" w:rsidP="00835486">
      <w:pPr>
        <w:ind w:firstLine="720"/>
        <w:jc w:val="both"/>
        <w:rPr>
          <w:b/>
          <w:sz w:val="20"/>
          <w:szCs w:val="20"/>
        </w:rPr>
      </w:pPr>
      <w:r w:rsidRPr="00B2434B">
        <w:rPr>
          <w:b/>
          <w:sz w:val="20"/>
          <w:szCs w:val="20"/>
        </w:rPr>
        <w:t>4.1 Ce projet repose-t-il sur une collaboration internationale existante?</w:t>
      </w:r>
    </w:p>
    <w:p w14:paraId="6BCF6B9A" w14:textId="77777777" w:rsidR="00C770C5" w:rsidRPr="00B2434B" w:rsidRDefault="00C770C5" w:rsidP="00835486">
      <w:pPr>
        <w:ind w:firstLine="720"/>
        <w:jc w:val="both"/>
        <w:rPr>
          <w:rFonts w:cs="Arial"/>
          <w:b/>
          <w:sz w:val="20"/>
          <w:szCs w:val="20"/>
        </w:rPr>
      </w:pPr>
    </w:p>
    <w:p w14:paraId="5F9387C4" w14:textId="751BE54E" w:rsidR="00B66377" w:rsidRPr="00B2434B" w:rsidRDefault="00ED0C93" w:rsidP="00B66377">
      <w:pPr>
        <w:pStyle w:val="ListParagraph"/>
        <w:rPr>
          <w:rFonts w:cs="Arial"/>
          <w:sz w:val="20"/>
          <w:szCs w:val="20"/>
        </w:rPr>
      </w:pPr>
      <w:r w:rsidRPr="00B2434B">
        <w:rPr>
          <w:sz w:val="20"/>
          <w:szCs w:val="20"/>
        </w:rPr>
        <w:t xml:space="preserve">  Oui _____   Non _____</w:t>
      </w:r>
    </w:p>
    <w:p w14:paraId="39CC55BA" w14:textId="77777777" w:rsidR="00B66377" w:rsidRPr="00B2434B" w:rsidRDefault="00B66377" w:rsidP="00B66377">
      <w:pPr>
        <w:pStyle w:val="ListParagraph"/>
        <w:rPr>
          <w:rFonts w:cs="Arial"/>
          <w:b/>
          <w:sz w:val="20"/>
          <w:szCs w:val="20"/>
        </w:rPr>
      </w:pPr>
    </w:p>
    <w:p w14:paraId="6F018D25" w14:textId="4A38E5F5" w:rsidR="00B66377" w:rsidRPr="00B2434B" w:rsidRDefault="00EB5EE4" w:rsidP="00835486">
      <w:pPr>
        <w:ind w:firstLine="720"/>
        <w:rPr>
          <w:b/>
          <w:sz w:val="20"/>
          <w:szCs w:val="20"/>
        </w:rPr>
      </w:pPr>
      <w:r w:rsidRPr="00B2434B">
        <w:rPr>
          <w:b/>
          <w:sz w:val="20"/>
          <w:szCs w:val="20"/>
        </w:rPr>
        <w:t>4.2 Le projet est-il susceptible de mener à des collaborations futures?</w:t>
      </w:r>
    </w:p>
    <w:p w14:paraId="0F5FE657" w14:textId="77777777" w:rsidR="00C770C5" w:rsidRPr="00B2434B" w:rsidRDefault="00C770C5" w:rsidP="00835486">
      <w:pPr>
        <w:ind w:firstLine="720"/>
        <w:rPr>
          <w:rFonts w:cs="Arial"/>
          <w:sz w:val="20"/>
          <w:szCs w:val="20"/>
        </w:rPr>
      </w:pPr>
    </w:p>
    <w:p w14:paraId="2990B6B5" w14:textId="1361E1BB" w:rsidR="00EB5EE4" w:rsidRPr="00B2434B" w:rsidRDefault="00ED0C93" w:rsidP="00EB5EE4">
      <w:pPr>
        <w:pStyle w:val="ListParagraph"/>
        <w:rPr>
          <w:rFonts w:cs="Arial"/>
          <w:sz w:val="20"/>
          <w:szCs w:val="20"/>
        </w:rPr>
      </w:pPr>
      <w:r w:rsidRPr="00B2434B">
        <w:rPr>
          <w:sz w:val="20"/>
          <w:szCs w:val="20"/>
        </w:rPr>
        <w:lastRenderedPageBreak/>
        <w:t xml:space="preserve">  </w:t>
      </w:r>
      <w:bookmarkStart w:id="0" w:name="_GoBack"/>
      <w:bookmarkEnd w:id="0"/>
      <w:r w:rsidRPr="00B2434B">
        <w:rPr>
          <w:sz w:val="20"/>
          <w:szCs w:val="20"/>
        </w:rPr>
        <w:t>Oui _____   Non _____</w:t>
      </w:r>
    </w:p>
    <w:p w14:paraId="2FBE17BE" w14:textId="77777777" w:rsidR="00EB5EE4" w:rsidRPr="00B2434B" w:rsidRDefault="00EB5EE4" w:rsidP="00EB5EE4">
      <w:pPr>
        <w:rPr>
          <w:rFonts w:cs="Arial"/>
          <w:b/>
          <w:sz w:val="20"/>
          <w:szCs w:val="20"/>
        </w:rPr>
      </w:pPr>
    </w:p>
    <w:p w14:paraId="2AA1B3A2" w14:textId="2D1D6E65" w:rsidR="00EB5EE4" w:rsidRPr="00B2434B" w:rsidRDefault="00EB5EE4" w:rsidP="00835486">
      <w:pPr>
        <w:ind w:firstLine="720"/>
        <w:rPr>
          <w:rFonts w:cs="Arial"/>
          <w:sz w:val="20"/>
          <w:szCs w:val="20"/>
        </w:rPr>
      </w:pPr>
      <w:r w:rsidRPr="00B2434B">
        <w:rPr>
          <w:b/>
          <w:sz w:val="20"/>
          <w:szCs w:val="20"/>
        </w:rPr>
        <w:t>4.3 Veuillez brièvement décrire la collaboration actuelle, prévue ou future.</w:t>
      </w:r>
    </w:p>
    <w:p w14:paraId="18751F00" w14:textId="504AC803" w:rsidR="00865547" w:rsidRPr="00EB5EE4" w:rsidRDefault="00B66377" w:rsidP="00793AE1">
      <w:pPr>
        <w:rPr>
          <w:rFonts w:cs="Arial"/>
          <w:color w:val="808080" w:themeColor="background1" w:themeShade="80"/>
          <w:sz w:val="20"/>
          <w:szCs w:val="18"/>
        </w:rPr>
      </w:pPr>
      <w:r>
        <w:rPr>
          <w:color w:val="808080" w:themeColor="background1" w:themeShade="80"/>
          <w:sz w:val="20"/>
        </w:rPr>
        <w:t xml:space="preserve">Si une collaboration internationale est préexistante, veuillez décrire la nature de la collaboration, la durée, </w:t>
      </w:r>
      <w:r w:rsidR="00ED0C93">
        <w:rPr>
          <w:color w:val="808080" w:themeColor="background1" w:themeShade="80"/>
          <w:sz w:val="20"/>
        </w:rPr>
        <w:t>les échanges d’employés, etc.).</w:t>
      </w:r>
    </w:p>
    <w:sectPr w:rsidR="00865547" w:rsidRPr="00EB5EE4" w:rsidSect="00793AE1">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85C8C" w14:textId="77777777" w:rsidR="00D821FC" w:rsidRDefault="00D821FC" w:rsidP="00B66377">
      <w:r>
        <w:separator/>
      </w:r>
    </w:p>
  </w:endnote>
  <w:endnote w:type="continuationSeparator" w:id="0">
    <w:p w14:paraId="64C91B97" w14:textId="77777777" w:rsidR="00D821FC" w:rsidRDefault="00D821FC"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758C4D3" w14:textId="77777777" w:rsidTr="00835486">
          <w:trPr>
            <w:trHeight w:val="458"/>
          </w:trPr>
          <w:tc>
            <w:tcPr>
              <w:tcW w:w="7470" w:type="dxa"/>
              <w:tcMar>
                <w:bottom w:w="29" w:type="dxa"/>
              </w:tcMar>
              <w:vAlign w:val="bottom"/>
            </w:tcPr>
            <w:p w14:paraId="45BF8D2F" w14:textId="77777777" w:rsidR="00EB5EE4" w:rsidRPr="00EB5EE4" w:rsidRDefault="00EB5EE4" w:rsidP="00C3769E">
              <w:pPr>
                <w:tabs>
                  <w:tab w:val="center" w:pos="4680"/>
                  <w:tab w:val="right" w:pos="9360"/>
                </w:tabs>
                <w:rPr>
                  <w:color w:val="00B0F0"/>
                  <w:sz w:val="16"/>
                  <w:szCs w:val="16"/>
                </w:rPr>
              </w:pPr>
              <w:r>
                <w:rPr>
                  <w:rFonts w:cs="Arial"/>
                  <w:noProof/>
                  <w:sz w:val="22"/>
                  <w:szCs w:val="22"/>
                  <w:lang w:val="en-CA" w:eastAsia="en-CA" w:bidi="ar-SA"/>
                </w:rPr>
                <w:drawing>
                  <wp:inline distT="0" distB="0" distL="0" distR="0" wp14:anchorId="4E8897DF" wp14:editId="69373521">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color w:val="00B0F0"/>
                  <w:sz w:val="18"/>
                </w:rPr>
                <w:t>Proposition de recherche pour une Bourse de recherche Globalink</w:t>
              </w:r>
            </w:p>
          </w:tc>
          <w:tc>
            <w:tcPr>
              <w:tcW w:w="3600" w:type="dxa"/>
              <w:shd w:val="clear" w:color="auto" w:fill="auto"/>
              <w:vAlign w:val="bottom"/>
            </w:tcPr>
            <w:p w14:paraId="609821E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3383B7CE" w14:textId="77777777" w:rsidR="00EB5EE4" w:rsidRPr="0068375C" w:rsidRDefault="000118A1" w:rsidP="00EB5EE4">
        <w:pPr>
          <w:tabs>
            <w:tab w:val="center" w:pos="4680"/>
            <w:tab w:val="right" w:pos="9360"/>
          </w:tabs>
          <w:rPr>
            <w:color w:val="00B0F0"/>
            <w:sz w:val="16"/>
            <w:szCs w:val="16"/>
          </w:rPr>
        </w:pPr>
      </w:p>
    </w:sdtContent>
  </w:sdt>
  <w:p w14:paraId="5F2F3BEA" w14:textId="77777777" w:rsidR="00EB5EE4" w:rsidRDefault="00EB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75CCD" w14:textId="77777777" w:rsidR="00D821FC" w:rsidRDefault="00D821FC" w:rsidP="00B66377">
      <w:r>
        <w:separator/>
      </w:r>
    </w:p>
  </w:footnote>
  <w:footnote w:type="continuationSeparator" w:id="0">
    <w:p w14:paraId="2F399023" w14:textId="77777777" w:rsidR="00D821FC" w:rsidRDefault="00D821FC" w:rsidP="00B6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CA20" w14:textId="77777777" w:rsidR="00B66377" w:rsidRDefault="00B66377" w:rsidP="00B66377">
    <w:pPr>
      <w:pStyle w:val="Header-titlefirstpage"/>
    </w:pPr>
  </w:p>
  <w:p w14:paraId="1E33346C" w14:textId="77777777" w:rsidR="00B66377" w:rsidRPr="009A32E2" w:rsidRDefault="00B66377" w:rsidP="00B66377">
    <w:pPr>
      <w:pStyle w:val="Header-titlefirstpage"/>
      <w:spacing w:line="240" w:lineRule="auto"/>
      <w:rPr>
        <w:sz w:val="22"/>
        <w:szCs w:val="22"/>
      </w:rPr>
    </w:pPr>
  </w:p>
  <w:p w14:paraId="2D6EE462" w14:textId="77777777" w:rsidR="00B66377" w:rsidRPr="00541FF5" w:rsidRDefault="00B66377" w:rsidP="00B66377">
    <w:pPr>
      <w:pStyle w:val="Header-titlefirstpage"/>
      <w:rPr>
        <w:sz w:val="28"/>
        <w:szCs w:val="28"/>
      </w:rPr>
    </w:pPr>
    <w:r>
      <w:rPr>
        <w:sz w:val="28"/>
      </w:rPr>
      <w:t xml:space="preserve">  Proposition de recherche pour une Bourse de recherche Globalink </w:t>
    </w:r>
  </w:p>
  <w:p w14:paraId="123C5294" w14:textId="77777777" w:rsidR="00B66377" w:rsidRDefault="00B66377" w:rsidP="00B663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5D74" w14:textId="77777777" w:rsidR="00B66377" w:rsidRDefault="00B66377" w:rsidP="00B66377">
    <w:pPr>
      <w:pStyle w:val="Header-titlefirstpage"/>
    </w:pPr>
    <w:r>
      <w:rPr>
        <w:noProof/>
        <w:lang w:val="en-CA" w:eastAsia="en-CA" w:bidi="ar-SA"/>
      </w:rPr>
      <w:drawing>
        <wp:inline distT="0" distB="0" distL="0" distR="0" wp14:anchorId="30D9DC49" wp14:editId="30E4A487">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4C44E968" w14:textId="77777777" w:rsidR="00B66377" w:rsidRDefault="00B66377" w:rsidP="00B663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7"/>
    <w:rsid w:val="000118A1"/>
    <w:rsid w:val="000354B2"/>
    <w:rsid w:val="0016770D"/>
    <w:rsid w:val="00172564"/>
    <w:rsid w:val="002204EA"/>
    <w:rsid w:val="005107A4"/>
    <w:rsid w:val="00574518"/>
    <w:rsid w:val="00793AE1"/>
    <w:rsid w:val="00835486"/>
    <w:rsid w:val="00865547"/>
    <w:rsid w:val="00A83480"/>
    <w:rsid w:val="00AB499C"/>
    <w:rsid w:val="00B2434B"/>
    <w:rsid w:val="00B66377"/>
    <w:rsid w:val="00C3769E"/>
    <w:rsid w:val="00C770C5"/>
    <w:rsid w:val="00C835E6"/>
    <w:rsid w:val="00D821FC"/>
    <w:rsid w:val="00E36530"/>
    <w:rsid w:val="00EB5EE4"/>
    <w:rsid w:val="00ED0C93"/>
    <w:rsid w:val="00F269AD"/>
    <w:rsid w:val="00F8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3F9FE"/>
  <w15:docId w15:val="{03DAC286-D35E-45E8-A34F-4A9AE8B0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0C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95FF7-08E0-4962-AD38-83C592E1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Kaitlyn Shannon</cp:lastModifiedBy>
  <cp:revision>3</cp:revision>
  <dcterms:created xsi:type="dcterms:W3CDTF">2017-12-19T19:11:00Z</dcterms:created>
  <dcterms:modified xsi:type="dcterms:W3CDTF">2018-02-15T23:39:00Z</dcterms:modified>
</cp:coreProperties>
</file>