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17E4" w14:textId="0764F501" w:rsidR="009751A0" w:rsidRPr="009254C8" w:rsidRDefault="009751A0" w:rsidP="009254C8">
      <w:pPr>
        <w:pStyle w:val="Title"/>
        <w:rPr>
          <w:sz w:val="52"/>
          <w:szCs w:val="52"/>
        </w:rPr>
      </w:pPr>
      <w:r w:rsidRPr="009254C8">
        <w:rPr>
          <w:sz w:val="52"/>
          <w:szCs w:val="52"/>
        </w:rPr>
        <w:t>Integrating Experiential Learning into a Course</w:t>
      </w:r>
    </w:p>
    <w:p w14:paraId="17524D64" w14:textId="3FA12D1C" w:rsidR="009751A0" w:rsidRPr="00E70ABA" w:rsidRDefault="009751A0" w:rsidP="00331C47">
      <w:pPr>
        <w:pStyle w:val="NormA1"/>
        <w:rPr>
          <w:sz w:val="22"/>
          <w:szCs w:val="22"/>
        </w:rPr>
      </w:pPr>
      <w:r w:rsidRPr="00E70ABA">
        <w:rPr>
          <w:sz w:val="22"/>
          <w:szCs w:val="22"/>
        </w:rPr>
        <w:t xml:space="preserve">Integrating experiential learning (EL) in your course is perhaps one of the most rewarding ways of engaging students in educationally purposeful learning activities. Use this guide to design an EL activity and to assess your students’ work. </w:t>
      </w:r>
    </w:p>
    <w:p w14:paraId="1E427D52" w14:textId="77777777" w:rsidR="002D0C6B" w:rsidRPr="00841F14" w:rsidRDefault="002D0C6B" w:rsidP="009254C8">
      <w:pPr>
        <w:pStyle w:val="A2"/>
        <w:outlineLvl w:val="0"/>
        <w:rPr>
          <w:rFonts w:eastAsia="Arial"/>
          <w:b/>
          <w:sz w:val="24"/>
          <w:szCs w:val="24"/>
        </w:rPr>
      </w:pPr>
      <w:r w:rsidRPr="00841F14">
        <w:rPr>
          <w:b/>
        </w:rPr>
        <w:t>Why integrate EL into your course?</w:t>
      </w:r>
    </w:p>
    <w:p w14:paraId="77CE76E5" w14:textId="77777777" w:rsidR="002D0C6B" w:rsidRPr="00E70ABA" w:rsidRDefault="002D0C6B" w:rsidP="002D0C6B">
      <w:pPr>
        <w:pStyle w:val="NormA1"/>
        <w:rPr>
          <w:b/>
          <w:bCs/>
          <w:sz w:val="22"/>
          <w:szCs w:val="22"/>
        </w:rPr>
      </w:pPr>
      <w:r w:rsidRPr="00E70ABA">
        <w:rPr>
          <w:b/>
          <w:bCs/>
          <w:sz w:val="22"/>
          <w:szCs w:val="22"/>
        </w:rPr>
        <w:t>Increased student engagement</w:t>
      </w:r>
    </w:p>
    <w:p w14:paraId="46B433AA" w14:textId="43E7E018" w:rsidR="002D0C6B" w:rsidRPr="00E70ABA" w:rsidRDefault="002D0C6B" w:rsidP="002D0C6B">
      <w:pPr>
        <w:pStyle w:val="NormA1"/>
        <w:rPr>
          <w:sz w:val="22"/>
          <w:szCs w:val="22"/>
        </w:rPr>
      </w:pPr>
      <w:r w:rsidRPr="00E70ABA">
        <w:rPr>
          <w:sz w:val="22"/>
          <w:szCs w:val="22"/>
        </w:rPr>
        <w:t xml:space="preserve">Experiential learning activities increase students' motivation to learn, boost their self-esteem, strengthen their leadership </w:t>
      </w:r>
      <w:r w:rsidR="1510F5FB" w:rsidRPr="1510F5FB">
        <w:rPr>
          <w:sz w:val="22"/>
          <w:szCs w:val="22"/>
        </w:rPr>
        <w:t>capacity</w:t>
      </w:r>
      <w:r w:rsidRPr="1510F5FB">
        <w:rPr>
          <w:sz w:val="22"/>
          <w:szCs w:val="22"/>
        </w:rPr>
        <w:t xml:space="preserve"> </w:t>
      </w:r>
      <w:r w:rsidRPr="00E70ABA">
        <w:rPr>
          <w:sz w:val="22"/>
          <w:szCs w:val="22"/>
        </w:rPr>
        <w:t xml:space="preserve">&amp; heighten their engagement in school and at work. Incorporating </w:t>
      </w:r>
      <w:hyperlink w:anchor="_Step_2:_Planning">
        <w:r w:rsidRPr="1510F5FB">
          <w:rPr>
            <w:rStyle w:val="Hyperlink"/>
            <w:sz w:val="22"/>
            <w:szCs w:val="22"/>
          </w:rPr>
          <w:t>reflection exercises</w:t>
        </w:r>
      </w:hyperlink>
      <w:r w:rsidRPr="00E70ABA">
        <w:rPr>
          <w:sz w:val="22"/>
          <w:szCs w:val="22"/>
        </w:rPr>
        <w:t xml:space="preserve"> into your teaching strategy encourages students to engage with the course content on a deeper level.</w:t>
      </w:r>
    </w:p>
    <w:p w14:paraId="0A2EDFFF" w14:textId="77777777" w:rsidR="002D0C6B" w:rsidRPr="00E70ABA" w:rsidRDefault="002D0C6B" w:rsidP="002D0C6B">
      <w:pPr>
        <w:pStyle w:val="NormA1"/>
        <w:rPr>
          <w:b/>
          <w:bCs/>
          <w:sz w:val="22"/>
          <w:szCs w:val="22"/>
        </w:rPr>
      </w:pPr>
      <w:r w:rsidRPr="00E70ABA">
        <w:rPr>
          <w:b/>
          <w:bCs/>
          <w:sz w:val="22"/>
          <w:szCs w:val="22"/>
        </w:rPr>
        <w:t>Benefits for students</w:t>
      </w:r>
    </w:p>
    <w:p w14:paraId="4353E7F1" w14:textId="77777777" w:rsidR="002D0C6B" w:rsidRPr="00E70ABA" w:rsidRDefault="002D0C6B" w:rsidP="00622C11">
      <w:pPr>
        <w:pStyle w:val="NormA1"/>
        <w:numPr>
          <w:ilvl w:val="0"/>
          <w:numId w:val="11"/>
        </w:numPr>
        <w:spacing w:after="0" w:line="276" w:lineRule="auto"/>
        <w:rPr>
          <w:b/>
          <w:bCs/>
          <w:sz w:val="22"/>
          <w:szCs w:val="22"/>
        </w:rPr>
      </w:pPr>
      <w:r w:rsidRPr="00E70ABA">
        <w:rPr>
          <w:sz w:val="22"/>
          <w:szCs w:val="22"/>
        </w:rPr>
        <w:t>Active participation and increased engagement</w:t>
      </w:r>
    </w:p>
    <w:p w14:paraId="04F5EC22" w14:textId="243B3121" w:rsidR="002D0C6B" w:rsidRPr="00E70ABA" w:rsidRDefault="002D0C6B" w:rsidP="00622C11">
      <w:pPr>
        <w:pStyle w:val="NormA1"/>
        <w:numPr>
          <w:ilvl w:val="0"/>
          <w:numId w:val="11"/>
        </w:numPr>
        <w:spacing w:after="0" w:line="276" w:lineRule="auto"/>
        <w:rPr>
          <w:sz w:val="22"/>
          <w:szCs w:val="22"/>
        </w:rPr>
      </w:pPr>
      <w:r w:rsidRPr="00E70ABA">
        <w:rPr>
          <w:sz w:val="22"/>
          <w:szCs w:val="22"/>
        </w:rPr>
        <w:t xml:space="preserve">Development of transferable </w:t>
      </w:r>
      <w:r w:rsidR="00090F48" w:rsidRPr="00E70ABA">
        <w:rPr>
          <w:sz w:val="22"/>
          <w:szCs w:val="22"/>
        </w:rPr>
        <w:t xml:space="preserve">EL </w:t>
      </w:r>
      <w:r w:rsidRPr="00E70ABA">
        <w:rPr>
          <w:sz w:val="22"/>
          <w:szCs w:val="22"/>
        </w:rPr>
        <w:t>skills</w:t>
      </w:r>
    </w:p>
    <w:p w14:paraId="6970972F" w14:textId="7889A8E2" w:rsidR="002D0C6B" w:rsidRPr="00E70ABA" w:rsidRDefault="002D0C6B" w:rsidP="00622C11">
      <w:pPr>
        <w:pStyle w:val="NormA1"/>
        <w:numPr>
          <w:ilvl w:val="0"/>
          <w:numId w:val="11"/>
        </w:numPr>
        <w:spacing w:after="0" w:line="276" w:lineRule="auto"/>
        <w:rPr>
          <w:sz w:val="22"/>
          <w:szCs w:val="22"/>
        </w:rPr>
      </w:pPr>
      <w:r w:rsidRPr="00E70ABA">
        <w:rPr>
          <w:sz w:val="22"/>
          <w:szCs w:val="22"/>
        </w:rPr>
        <w:t xml:space="preserve">Experimenting in a safe space with new projects they will see in real </w:t>
      </w:r>
      <w:proofErr w:type="gramStart"/>
      <w:r w:rsidRPr="00E70ABA">
        <w:rPr>
          <w:sz w:val="22"/>
          <w:szCs w:val="22"/>
        </w:rPr>
        <w:t>situations</w:t>
      </w:r>
      <w:proofErr w:type="gramEnd"/>
    </w:p>
    <w:p w14:paraId="1F64E72E" w14:textId="77777777" w:rsidR="002D0C6B" w:rsidRPr="00E70ABA" w:rsidRDefault="002D0C6B" w:rsidP="00622C11">
      <w:pPr>
        <w:pStyle w:val="NormA1"/>
        <w:numPr>
          <w:ilvl w:val="0"/>
          <w:numId w:val="11"/>
        </w:numPr>
        <w:spacing w:after="0" w:line="276" w:lineRule="auto"/>
        <w:rPr>
          <w:sz w:val="22"/>
          <w:szCs w:val="22"/>
        </w:rPr>
      </w:pPr>
      <w:r w:rsidRPr="00E70ABA">
        <w:rPr>
          <w:sz w:val="22"/>
          <w:szCs w:val="22"/>
        </w:rPr>
        <w:t xml:space="preserve">Application of learned skills and </w:t>
      </w:r>
      <w:proofErr w:type="gramStart"/>
      <w:r w:rsidRPr="00E70ABA">
        <w:rPr>
          <w:sz w:val="22"/>
          <w:szCs w:val="22"/>
        </w:rPr>
        <w:t>knowledge</w:t>
      </w:r>
      <w:proofErr w:type="gramEnd"/>
    </w:p>
    <w:p w14:paraId="7D0581E9" w14:textId="6326E7EA" w:rsidR="002D0C6B" w:rsidRPr="00E70ABA" w:rsidRDefault="002D0C6B" w:rsidP="00636223">
      <w:pPr>
        <w:pStyle w:val="NormA1"/>
        <w:numPr>
          <w:ilvl w:val="0"/>
          <w:numId w:val="11"/>
        </w:numPr>
        <w:spacing w:line="276" w:lineRule="auto"/>
        <w:rPr>
          <w:sz w:val="22"/>
          <w:szCs w:val="22"/>
        </w:rPr>
      </w:pPr>
      <w:r w:rsidRPr="00E70ABA">
        <w:rPr>
          <w:sz w:val="22"/>
          <w:szCs w:val="22"/>
        </w:rPr>
        <w:t>Reflect</w:t>
      </w:r>
      <w:r w:rsidR="002A3EC4">
        <w:rPr>
          <w:sz w:val="22"/>
          <w:szCs w:val="22"/>
        </w:rPr>
        <w:t>ion</w:t>
      </w:r>
      <w:r w:rsidRPr="00E70ABA">
        <w:rPr>
          <w:sz w:val="22"/>
          <w:szCs w:val="22"/>
        </w:rPr>
        <w:t xml:space="preserve"> on learning to assess strengths and </w:t>
      </w:r>
      <w:proofErr w:type="gramStart"/>
      <w:r w:rsidRPr="00E70ABA">
        <w:rPr>
          <w:sz w:val="22"/>
          <w:szCs w:val="22"/>
        </w:rPr>
        <w:t>weaknesses</w:t>
      </w:r>
      <w:proofErr w:type="gramEnd"/>
    </w:p>
    <w:p w14:paraId="6757E0F4" w14:textId="10711998" w:rsidR="009751A0" w:rsidRPr="00841F14" w:rsidRDefault="009751A0" w:rsidP="00636223">
      <w:pPr>
        <w:pStyle w:val="AH1"/>
        <w:spacing w:before="0"/>
        <w:rPr>
          <w:b/>
          <w:sz w:val="28"/>
          <w:szCs w:val="28"/>
        </w:rPr>
      </w:pPr>
      <w:bookmarkStart w:id="0" w:name="_Toc156900296"/>
      <w:r w:rsidRPr="00841F14">
        <w:rPr>
          <w:b/>
          <w:sz w:val="28"/>
          <w:szCs w:val="28"/>
        </w:rPr>
        <w:t>What is experiential learning?</w:t>
      </w:r>
      <w:bookmarkEnd w:id="0"/>
    </w:p>
    <w:p w14:paraId="2DCFD0B7" w14:textId="12ECB760" w:rsidR="00520015" w:rsidRDefault="009751A0" w:rsidP="1510F5FB">
      <w:pPr>
        <w:pStyle w:val="NormA1"/>
        <w:spacing w:line="276" w:lineRule="auto"/>
        <w:rPr>
          <w:sz w:val="22"/>
          <w:szCs w:val="22"/>
        </w:rPr>
      </w:pPr>
      <w:r w:rsidRPr="1510F5FB">
        <w:rPr>
          <w:sz w:val="22"/>
          <w:szCs w:val="22"/>
        </w:rPr>
        <w:t xml:space="preserve">Experiential learning is learning by doing. Through a concrete experience, students apply learned skills and knowledge and then reflect on the process. </w:t>
      </w:r>
      <w:r w:rsidR="0064748E" w:rsidRPr="1510F5FB">
        <w:rPr>
          <w:sz w:val="22"/>
          <w:szCs w:val="22"/>
        </w:rPr>
        <w:t>Reflection before, during and after the experience is crucial as it engages learners more deeply with what they learned. This brings them closer to mastery of the subject.</w:t>
      </w:r>
    </w:p>
    <w:p w14:paraId="2F112F45" w14:textId="3CFB6D2E" w:rsidR="00622C11" w:rsidRDefault="00902169" w:rsidP="1510F5FB">
      <w:pPr>
        <w:pStyle w:val="NormA1"/>
        <w:spacing w:line="276" w:lineRule="auto"/>
        <w:jc w:val="center"/>
        <w:rPr>
          <w:sz w:val="22"/>
          <w:szCs w:val="22"/>
        </w:rPr>
      </w:pPr>
      <w:r>
        <w:rPr>
          <w:noProof/>
          <w:lang w:eastAsia="en-CA"/>
        </w:rPr>
        <w:drawing>
          <wp:inline distT="0" distB="0" distL="0" distR="0" wp14:anchorId="14984712" wp14:editId="665B5BF1">
            <wp:extent cx="5859780" cy="2948940"/>
            <wp:effectExtent l="0" t="0" r="0" b="3810"/>
            <wp:docPr id="1424892752" name="Diagram 1424892752" descr="Kolb's cyclical learning model of experiential learning. &#10;&#10;A visual depiction of Kolb's cyclical experiential learning model. There are 4 phases arranged in a circle with arrows in a clockwise direction connecting each stage. Phase 1. Concrete Experience. Doing Something is at the top of the circle. Phase 2. Reflection. Thinking about what you did. is to the right of the circle. Phase 3. Abstraction. Conceptualizing is at the bottom of the circle. Phase 4. Experimentation. Testing new learned concepts is to the left of the circle.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DBA462B" w14:textId="45ED3AB1" w:rsidR="00754EE8" w:rsidRPr="00E70ABA" w:rsidRDefault="00754EE8" w:rsidP="00622C11">
      <w:pPr>
        <w:pStyle w:val="NormA1"/>
        <w:spacing w:line="276" w:lineRule="auto"/>
        <w:rPr>
          <w:sz w:val="22"/>
          <w:szCs w:val="22"/>
        </w:rPr>
      </w:pPr>
      <w:r w:rsidRPr="00E70ABA">
        <w:rPr>
          <w:sz w:val="22"/>
          <w:szCs w:val="22"/>
        </w:rPr>
        <w:lastRenderedPageBreak/>
        <w:t>Kolb (1984) developed a cyclical learning model for EL through which students</w:t>
      </w:r>
      <w:r w:rsidR="00622C11">
        <w:rPr>
          <w:sz w:val="22"/>
          <w:szCs w:val="22"/>
        </w:rPr>
        <w:t xml:space="preserve"> do the following</w:t>
      </w:r>
      <w:r w:rsidRPr="00E70ABA">
        <w:rPr>
          <w:sz w:val="22"/>
          <w:szCs w:val="22"/>
        </w:rPr>
        <w:t>:</w:t>
      </w:r>
    </w:p>
    <w:p w14:paraId="2E22A980" w14:textId="680DA45F" w:rsidR="00754EE8" w:rsidRPr="00E70ABA" w:rsidRDefault="00754EE8" w:rsidP="00622C11">
      <w:pPr>
        <w:pStyle w:val="NormA1"/>
        <w:numPr>
          <w:ilvl w:val="0"/>
          <w:numId w:val="19"/>
        </w:numPr>
        <w:spacing w:after="0" w:line="276" w:lineRule="auto"/>
        <w:rPr>
          <w:sz w:val="22"/>
          <w:szCs w:val="22"/>
        </w:rPr>
      </w:pPr>
      <w:r w:rsidRPr="00E70ABA">
        <w:rPr>
          <w:sz w:val="22"/>
          <w:szCs w:val="22"/>
        </w:rPr>
        <w:t xml:space="preserve">Start the </w:t>
      </w:r>
      <w:r w:rsidRPr="00E70ABA">
        <w:rPr>
          <w:b/>
          <w:bCs/>
          <w:sz w:val="22"/>
          <w:szCs w:val="22"/>
        </w:rPr>
        <w:t>experience</w:t>
      </w:r>
      <w:r w:rsidRPr="00E70ABA">
        <w:rPr>
          <w:sz w:val="22"/>
          <w:szCs w:val="22"/>
        </w:rPr>
        <w:t>, where they apply knowledge and skills from readings and lectures</w:t>
      </w:r>
      <w:r w:rsidR="00FF088B" w:rsidRPr="00E70ABA">
        <w:rPr>
          <w:sz w:val="22"/>
          <w:szCs w:val="22"/>
        </w:rPr>
        <w:t>,</w:t>
      </w:r>
    </w:p>
    <w:p w14:paraId="02CD7117" w14:textId="1EFAFFE1" w:rsidR="00754EE8" w:rsidRPr="00E70ABA" w:rsidRDefault="3CCAB8A0" w:rsidP="00622C11">
      <w:pPr>
        <w:pStyle w:val="NormA1"/>
        <w:numPr>
          <w:ilvl w:val="0"/>
          <w:numId w:val="19"/>
        </w:numPr>
        <w:spacing w:after="0" w:line="276" w:lineRule="auto"/>
        <w:rPr>
          <w:sz w:val="22"/>
          <w:szCs w:val="22"/>
        </w:rPr>
      </w:pPr>
      <w:r w:rsidRPr="1510F5FB">
        <w:rPr>
          <w:b/>
          <w:bCs/>
          <w:sz w:val="22"/>
          <w:szCs w:val="22"/>
        </w:rPr>
        <w:t>R</w:t>
      </w:r>
      <w:r w:rsidR="00754EE8" w:rsidRPr="1510F5FB">
        <w:rPr>
          <w:b/>
          <w:bCs/>
          <w:sz w:val="22"/>
          <w:szCs w:val="22"/>
        </w:rPr>
        <w:t>eflect</w:t>
      </w:r>
      <w:r w:rsidR="00754EE8" w:rsidRPr="00E70ABA">
        <w:rPr>
          <w:sz w:val="22"/>
          <w:szCs w:val="22"/>
        </w:rPr>
        <w:t xml:space="preserve"> on what they have done</w:t>
      </w:r>
      <w:r w:rsidR="00FF088B" w:rsidRPr="00E70ABA">
        <w:rPr>
          <w:sz w:val="22"/>
          <w:szCs w:val="22"/>
        </w:rPr>
        <w:t>,</w:t>
      </w:r>
    </w:p>
    <w:p w14:paraId="1E782DD0" w14:textId="32844D3D" w:rsidR="00754EE8" w:rsidRPr="00E70ABA" w:rsidRDefault="2137C570" w:rsidP="00622C11">
      <w:pPr>
        <w:pStyle w:val="NormA1"/>
        <w:numPr>
          <w:ilvl w:val="0"/>
          <w:numId w:val="19"/>
        </w:numPr>
        <w:spacing w:after="0" w:line="276" w:lineRule="auto"/>
        <w:rPr>
          <w:sz w:val="22"/>
          <w:szCs w:val="22"/>
        </w:rPr>
      </w:pPr>
      <w:r w:rsidRPr="1510F5FB">
        <w:rPr>
          <w:b/>
          <w:bCs/>
          <w:sz w:val="22"/>
          <w:szCs w:val="22"/>
        </w:rPr>
        <w:t>A</w:t>
      </w:r>
      <w:r w:rsidR="00754EE8" w:rsidRPr="1510F5FB">
        <w:rPr>
          <w:b/>
          <w:bCs/>
          <w:sz w:val="22"/>
          <w:szCs w:val="22"/>
        </w:rPr>
        <w:t>bstract</w:t>
      </w:r>
      <w:r w:rsidR="00754EE8" w:rsidRPr="00E70ABA">
        <w:rPr>
          <w:sz w:val="22"/>
          <w:szCs w:val="22"/>
        </w:rPr>
        <w:t xml:space="preserve"> what they have learned by synthesizing their reflections and articulating their learning</w:t>
      </w:r>
      <w:r w:rsidR="00FF088B" w:rsidRPr="00E70ABA">
        <w:rPr>
          <w:sz w:val="22"/>
          <w:szCs w:val="22"/>
        </w:rPr>
        <w:t>,</w:t>
      </w:r>
    </w:p>
    <w:p w14:paraId="03824FB9" w14:textId="3F18822B" w:rsidR="00754EE8" w:rsidRPr="00E70ABA" w:rsidRDefault="4B68201E" w:rsidP="00622C11">
      <w:pPr>
        <w:pStyle w:val="NormA1"/>
        <w:numPr>
          <w:ilvl w:val="0"/>
          <w:numId w:val="19"/>
        </w:numPr>
        <w:spacing w:after="0" w:line="276" w:lineRule="auto"/>
        <w:rPr>
          <w:sz w:val="22"/>
          <w:szCs w:val="22"/>
        </w:rPr>
      </w:pPr>
      <w:r w:rsidRPr="1510F5FB">
        <w:rPr>
          <w:sz w:val="22"/>
          <w:szCs w:val="22"/>
        </w:rPr>
        <w:t>A</w:t>
      </w:r>
      <w:r w:rsidR="00754EE8" w:rsidRPr="1510F5FB">
        <w:rPr>
          <w:sz w:val="22"/>
          <w:szCs w:val="22"/>
        </w:rPr>
        <w:t>pply</w:t>
      </w:r>
      <w:r w:rsidR="00754EE8" w:rsidRPr="00E70ABA">
        <w:rPr>
          <w:sz w:val="22"/>
          <w:szCs w:val="22"/>
        </w:rPr>
        <w:t xml:space="preserve"> and test their learning through </w:t>
      </w:r>
      <w:r w:rsidR="00754EE8" w:rsidRPr="00E70ABA">
        <w:rPr>
          <w:b/>
          <w:bCs/>
          <w:sz w:val="22"/>
          <w:szCs w:val="22"/>
        </w:rPr>
        <w:t>experimentation</w:t>
      </w:r>
      <w:r w:rsidR="00754EE8" w:rsidRPr="00E70ABA">
        <w:rPr>
          <w:sz w:val="22"/>
          <w:szCs w:val="22"/>
        </w:rPr>
        <w:t>, and then</w:t>
      </w:r>
      <w:r w:rsidR="009579D2" w:rsidRPr="00E70ABA">
        <w:rPr>
          <w:sz w:val="22"/>
          <w:szCs w:val="22"/>
        </w:rPr>
        <w:t>,</w:t>
      </w:r>
    </w:p>
    <w:p w14:paraId="68803A9E" w14:textId="52C78F08" w:rsidR="009579D2" w:rsidRPr="00E70ABA" w:rsidRDefault="15371236" w:rsidP="00C03D44">
      <w:pPr>
        <w:pStyle w:val="NormA1"/>
        <w:numPr>
          <w:ilvl w:val="0"/>
          <w:numId w:val="19"/>
        </w:numPr>
        <w:spacing w:after="0" w:line="276" w:lineRule="auto"/>
        <w:rPr>
          <w:sz w:val="22"/>
          <w:szCs w:val="22"/>
        </w:rPr>
      </w:pPr>
      <w:r w:rsidRPr="1510F5FB">
        <w:rPr>
          <w:sz w:val="22"/>
          <w:szCs w:val="22"/>
        </w:rPr>
        <w:t>E</w:t>
      </w:r>
      <w:r w:rsidR="00754EE8" w:rsidRPr="1510F5FB">
        <w:rPr>
          <w:sz w:val="22"/>
          <w:szCs w:val="22"/>
        </w:rPr>
        <w:t>ngage</w:t>
      </w:r>
      <w:r w:rsidR="00754EE8" w:rsidRPr="00E70ABA">
        <w:rPr>
          <w:sz w:val="22"/>
          <w:szCs w:val="22"/>
        </w:rPr>
        <w:t xml:space="preserve"> in the next cycle of their </w:t>
      </w:r>
      <w:r w:rsidR="00754EE8" w:rsidRPr="00E70ABA">
        <w:rPr>
          <w:b/>
          <w:bCs/>
          <w:sz w:val="22"/>
          <w:szCs w:val="22"/>
        </w:rPr>
        <w:t>experience</w:t>
      </w:r>
      <w:r w:rsidR="00754EE8" w:rsidRPr="00E70ABA">
        <w:rPr>
          <w:sz w:val="22"/>
          <w:szCs w:val="22"/>
        </w:rPr>
        <w:t>.</w:t>
      </w:r>
    </w:p>
    <w:p w14:paraId="5D598FA5" w14:textId="20C5286C" w:rsidR="00634230" w:rsidRPr="00C40FB5" w:rsidRDefault="00F91E74" w:rsidP="006B3622">
      <w:pPr>
        <w:pStyle w:val="B2"/>
        <w:rPr>
          <w:u w:val="none"/>
        </w:rPr>
      </w:pPr>
      <w:r w:rsidRPr="00C40FB5">
        <w:rPr>
          <w:u w:val="none"/>
        </w:rPr>
        <w:t xml:space="preserve">Experiential </w:t>
      </w:r>
      <w:r w:rsidR="00494CB3" w:rsidRPr="00C40FB5">
        <w:rPr>
          <w:u w:val="none"/>
        </w:rPr>
        <w:t>l</w:t>
      </w:r>
      <w:r w:rsidRPr="00C40FB5">
        <w:rPr>
          <w:u w:val="none"/>
        </w:rPr>
        <w:t xml:space="preserve">earning </w:t>
      </w:r>
      <w:r w:rsidR="00494CB3" w:rsidRPr="00C40FB5">
        <w:rPr>
          <w:u w:val="none"/>
        </w:rPr>
        <w:t>c</w:t>
      </w:r>
      <w:r w:rsidRPr="00C40FB5">
        <w:rPr>
          <w:u w:val="none"/>
        </w:rPr>
        <w:t>hecklist</w:t>
      </w:r>
    </w:p>
    <w:p w14:paraId="75E10A74" w14:textId="27EEFBE4" w:rsidR="00494CB3" w:rsidRPr="00E70ABA" w:rsidRDefault="00494CB3" w:rsidP="002D0C6B">
      <w:pPr>
        <w:pStyle w:val="NormA1"/>
        <w:rPr>
          <w:sz w:val="22"/>
          <w:szCs w:val="22"/>
        </w:rPr>
      </w:pPr>
      <w:r w:rsidRPr="00E70ABA">
        <w:rPr>
          <w:sz w:val="22"/>
          <w:szCs w:val="22"/>
        </w:rPr>
        <w:t xml:space="preserve">The best </w:t>
      </w:r>
      <w:r w:rsidR="002D0C6B" w:rsidRPr="00E70ABA">
        <w:rPr>
          <w:sz w:val="22"/>
          <w:szCs w:val="22"/>
        </w:rPr>
        <w:t>EL activities include many of the best practices below.</w:t>
      </w:r>
    </w:p>
    <w:p w14:paraId="782331A8" w14:textId="77777777" w:rsidR="00347F8E" w:rsidRPr="00E70ABA" w:rsidRDefault="00F10AB9" w:rsidP="006B3622">
      <w:pPr>
        <w:pStyle w:val="NormA1"/>
        <w:numPr>
          <w:ilvl w:val="0"/>
          <w:numId w:val="22"/>
        </w:numPr>
        <w:spacing w:after="0"/>
        <w:rPr>
          <w:b/>
          <w:bCs/>
          <w:sz w:val="22"/>
          <w:szCs w:val="22"/>
        </w:rPr>
      </w:pPr>
      <w:r w:rsidRPr="00E70ABA">
        <w:rPr>
          <w:b/>
          <w:bCs/>
          <w:sz w:val="22"/>
          <w:szCs w:val="22"/>
        </w:rPr>
        <w:t xml:space="preserve">The active application of theory </w:t>
      </w:r>
    </w:p>
    <w:p w14:paraId="2E03C4FD" w14:textId="392B998B" w:rsidR="00F10AB9" w:rsidRPr="00E70ABA" w:rsidRDefault="00F10AB9" w:rsidP="00347F8E">
      <w:pPr>
        <w:pStyle w:val="NormA1"/>
        <w:ind w:left="720"/>
        <w:rPr>
          <w:sz w:val="22"/>
          <w:szCs w:val="22"/>
        </w:rPr>
      </w:pPr>
      <w:r w:rsidRPr="00E70ABA">
        <w:rPr>
          <w:sz w:val="22"/>
          <w:szCs w:val="22"/>
        </w:rPr>
        <w:t>Students apply what they know to carry out an action or</w:t>
      </w:r>
      <w:r w:rsidR="009579D2" w:rsidRPr="00E70ABA">
        <w:rPr>
          <w:sz w:val="22"/>
          <w:szCs w:val="22"/>
        </w:rPr>
        <w:t xml:space="preserve"> </w:t>
      </w:r>
      <w:r w:rsidRPr="00E70ABA">
        <w:rPr>
          <w:sz w:val="22"/>
          <w:szCs w:val="22"/>
        </w:rPr>
        <w:t>sequence (</w:t>
      </w:r>
      <w:r w:rsidR="10D56479" w:rsidRPr="1510F5FB">
        <w:rPr>
          <w:sz w:val="22"/>
          <w:szCs w:val="22"/>
        </w:rPr>
        <w:t xml:space="preserve">i.e. </w:t>
      </w:r>
      <w:r w:rsidRPr="00E70ABA">
        <w:rPr>
          <w:sz w:val="22"/>
          <w:szCs w:val="22"/>
        </w:rPr>
        <w:t>doing): sketch, analyze, model, discover, examine, illustrate, investigate, modify, predict, project, perform, use, solve, respond, practice, construct, role-play, simulate, test,</w:t>
      </w:r>
      <w:r w:rsidR="00857001" w:rsidRPr="00E70ABA">
        <w:rPr>
          <w:sz w:val="22"/>
          <w:szCs w:val="22"/>
        </w:rPr>
        <w:t xml:space="preserve"> </w:t>
      </w:r>
      <w:r w:rsidRPr="00E70ABA">
        <w:rPr>
          <w:sz w:val="22"/>
          <w:szCs w:val="22"/>
        </w:rPr>
        <w:t>demonstrate, conduct, execute, implement, complete, dramatize, integrate, see more actions.</w:t>
      </w:r>
    </w:p>
    <w:p w14:paraId="2F45C3ED" w14:textId="3C124A9F" w:rsidR="00F10AB9" w:rsidRDefault="00F10AB9" w:rsidP="1510F5FB">
      <w:pPr>
        <w:pStyle w:val="NormA1"/>
        <w:ind w:left="720"/>
        <w:rPr>
          <w:sz w:val="22"/>
          <w:szCs w:val="22"/>
        </w:rPr>
      </w:pPr>
      <w:r w:rsidRPr="1510F5FB">
        <w:rPr>
          <w:sz w:val="22"/>
          <w:szCs w:val="22"/>
        </w:rPr>
        <w:t>“</w:t>
      </w:r>
      <w:r w:rsidR="7F4827CD" w:rsidRPr="1510F5FB">
        <w:rPr>
          <w:sz w:val="22"/>
          <w:szCs w:val="22"/>
        </w:rPr>
        <w:t>...t</w:t>
      </w:r>
      <w:r w:rsidRPr="1510F5FB">
        <w:rPr>
          <w:sz w:val="22"/>
          <w:szCs w:val="22"/>
        </w:rPr>
        <w:t>he learner is actively engaged in posing questions, investigating, experimenting, being curious, solving problems, assuming responsibility, being creative, and constructing meaning.”</w:t>
      </w:r>
      <w:r w:rsidR="7C3910B7" w:rsidRPr="1510F5FB">
        <w:rPr>
          <w:sz w:val="22"/>
          <w:szCs w:val="22"/>
        </w:rPr>
        <w:t xml:space="preserve"> </w:t>
      </w:r>
    </w:p>
    <w:p w14:paraId="0DAF9491" w14:textId="5DF37D8D" w:rsidR="08D3BC79" w:rsidRDefault="08D3BC79" w:rsidP="1510F5FB">
      <w:pPr>
        <w:pStyle w:val="NormA1"/>
        <w:ind w:left="720"/>
        <w:rPr>
          <w:sz w:val="18"/>
          <w:szCs w:val="18"/>
        </w:rPr>
      </w:pPr>
      <w:r w:rsidRPr="7BEDC367">
        <w:rPr>
          <w:sz w:val="18"/>
          <w:szCs w:val="18"/>
        </w:rPr>
        <w:t xml:space="preserve">Source: </w:t>
      </w:r>
      <w:r w:rsidR="16EE52AC" w:rsidRPr="7BEDC367">
        <w:rPr>
          <w:sz w:val="18"/>
          <w:szCs w:val="18"/>
        </w:rPr>
        <w:t xml:space="preserve">Association for Experiential Education. (n.d.). </w:t>
      </w:r>
      <w:r w:rsidR="16EE52AC" w:rsidRPr="7BEDC367">
        <w:rPr>
          <w:i/>
          <w:iCs/>
          <w:sz w:val="18"/>
          <w:szCs w:val="18"/>
        </w:rPr>
        <w:t>What is experiential</w:t>
      </w:r>
      <w:r w:rsidR="10EF5494" w:rsidRPr="7BEDC367">
        <w:rPr>
          <w:i/>
          <w:iCs/>
          <w:sz w:val="18"/>
          <w:szCs w:val="18"/>
        </w:rPr>
        <w:t xml:space="preserve"> </w:t>
      </w:r>
      <w:r w:rsidR="16EE52AC" w:rsidRPr="7BEDC367">
        <w:rPr>
          <w:i/>
          <w:iCs/>
          <w:sz w:val="18"/>
          <w:szCs w:val="18"/>
        </w:rPr>
        <w:t>education?</w:t>
      </w:r>
      <w:r w:rsidR="00035A2E" w:rsidRPr="7BEDC367">
        <w:rPr>
          <w:i/>
          <w:iCs/>
          <w:sz w:val="18"/>
          <w:szCs w:val="18"/>
        </w:rPr>
        <w:t xml:space="preserve"> </w:t>
      </w:r>
      <w:hyperlink r:id="rId16">
        <w:r w:rsidR="00035A2E" w:rsidRPr="7BEDC367">
          <w:rPr>
            <w:rStyle w:val="Hyperlink"/>
            <w:sz w:val="18"/>
            <w:szCs w:val="18"/>
          </w:rPr>
          <w:t>https://www.aee.org/what-is-experiential-education</w:t>
        </w:r>
      </w:hyperlink>
      <w:r w:rsidR="6D800A16" w:rsidRPr="7BEDC367">
        <w:rPr>
          <w:sz w:val="18"/>
          <w:szCs w:val="18"/>
        </w:rPr>
        <w:t xml:space="preserve">. </w:t>
      </w:r>
    </w:p>
    <w:p w14:paraId="599F99F6" w14:textId="77777777" w:rsidR="00347F8E" w:rsidRPr="00E70ABA" w:rsidRDefault="000F185F" w:rsidP="006B3622">
      <w:pPr>
        <w:pStyle w:val="NormA1"/>
        <w:numPr>
          <w:ilvl w:val="0"/>
          <w:numId w:val="22"/>
        </w:numPr>
        <w:spacing w:after="0"/>
        <w:rPr>
          <w:sz w:val="22"/>
          <w:szCs w:val="22"/>
        </w:rPr>
      </w:pPr>
      <w:r w:rsidRPr="00E70ABA">
        <w:rPr>
          <w:b/>
          <w:bCs/>
          <w:sz w:val="22"/>
          <w:szCs w:val="22"/>
        </w:rPr>
        <w:t>A high degree of realism</w:t>
      </w:r>
      <w:r w:rsidRPr="00E70ABA">
        <w:rPr>
          <w:sz w:val="22"/>
          <w:szCs w:val="22"/>
        </w:rPr>
        <w:t xml:space="preserve"> </w:t>
      </w:r>
    </w:p>
    <w:p w14:paraId="15A8BDF6" w14:textId="440EBDF0" w:rsidR="009579D2" w:rsidRPr="00E70ABA" w:rsidRDefault="000F185F" w:rsidP="00347F8E">
      <w:pPr>
        <w:pStyle w:val="NormA1"/>
        <w:ind w:left="720"/>
        <w:rPr>
          <w:b/>
          <w:sz w:val="22"/>
          <w:szCs w:val="22"/>
        </w:rPr>
      </w:pPr>
      <w:r w:rsidRPr="00E70ABA">
        <w:rPr>
          <w:sz w:val="22"/>
          <w:szCs w:val="22"/>
        </w:rPr>
        <w:t xml:space="preserve">The activity is rooted in an authentic, real-world context. </w:t>
      </w:r>
    </w:p>
    <w:p w14:paraId="5CD66B08" w14:textId="354A2DCE" w:rsidR="000F185F" w:rsidRPr="00E70ABA" w:rsidRDefault="000F185F" w:rsidP="00494CB3">
      <w:pPr>
        <w:pStyle w:val="NormA1"/>
        <w:ind w:left="720"/>
        <w:rPr>
          <w:sz w:val="22"/>
          <w:szCs w:val="22"/>
        </w:rPr>
      </w:pPr>
      <w:r w:rsidRPr="1510F5FB">
        <w:rPr>
          <w:sz w:val="22"/>
          <w:szCs w:val="22"/>
        </w:rPr>
        <w:t>“Learners are engaged intellectually, emotionally, socially, soulfully and/or physically. This involvement produces a perception that the learning task is authentic</w:t>
      </w:r>
      <w:r w:rsidR="5E166844" w:rsidRPr="1510F5FB">
        <w:rPr>
          <w:sz w:val="22"/>
          <w:szCs w:val="22"/>
        </w:rPr>
        <w:t xml:space="preserve">.” </w:t>
      </w:r>
      <w:r w:rsidRPr="1510F5FB">
        <w:rPr>
          <w:sz w:val="22"/>
          <w:szCs w:val="22"/>
        </w:rPr>
        <w:t xml:space="preserve"> </w:t>
      </w:r>
    </w:p>
    <w:p w14:paraId="7D723891" w14:textId="7EE014CC" w:rsidR="00347F8E" w:rsidRPr="00E70ABA" w:rsidRDefault="0DDEEE82" w:rsidP="1510F5FB">
      <w:pPr>
        <w:pStyle w:val="NormA1"/>
        <w:ind w:left="720"/>
        <w:rPr>
          <w:sz w:val="18"/>
          <w:szCs w:val="18"/>
        </w:rPr>
      </w:pPr>
      <w:r w:rsidRPr="1510F5FB">
        <w:rPr>
          <w:sz w:val="18"/>
          <w:szCs w:val="18"/>
        </w:rPr>
        <w:t xml:space="preserve">Source: Association for Experiential Education. (n.d.). </w:t>
      </w:r>
      <w:r w:rsidRPr="1510F5FB">
        <w:rPr>
          <w:i/>
          <w:iCs/>
          <w:sz w:val="18"/>
          <w:szCs w:val="18"/>
        </w:rPr>
        <w:t>What is experiential education?</w:t>
      </w:r>
      <w:r w:rsidR="00035A2E">
        <w:rPr>
          <w:i/>
          <w:iCs/>
          <w:sz w:val="18"/>
          <w:szCs w:val="18"/>
        </w:rPr>
        <w:t xml:space="preserve"> </w:t>
      </w:r>
      <w:hyperlink r:id="rId17" w:history="1">
        <w:r w:rsidR="00035A2E" w:rsidRPr="004D3AFC">
          <w:rPr>
            <w:rStyle w:val="Hyperlink"/>
            <w:sz w:val="18"/>
            <w:szCs w:val="18"/>
          </w:rPr>
          <w:t>https://www.aee.org/what-is-experiential-education</w:t>
        </w:r>
      </w:hyperlink>
      <w:r w:rsidRPr="1510F5FB">
        <w:rPr>
          <w:sz w:val="18"/>
          <w:szCs w:val="18"/>
        </w:rPr>
        <w:t>.</w:t>
      </w:r>
    </w:p>
    <w:p w14:paraId="36183476" w14:textId="22EB44D0" w:rsidR="00347F8E" w:rsidRPr="00E70ABA" w:rsidRDefault="000F185F" w:rsidP="006B3622">
      <w:pPr>
        <w:pStyle w:val="NormA1"/>
        <w:numPr>
          <w:ilvl w:val="0"/>
          <w:numId w:val="22"/>
        </w:numPr>
        <w:spacing w:after="0"/>
        <w:rPr>
          <w:b/>
          <w:bCs/>
          <w:sz w:val="22"/>
          <w:szCs w:val="22"/>
        </w:rPr>
      </w:pPr>
      <w:r w:rsidRPr="00E70ABA">
        <w:rPr>
          <w:b/>
          <w:bCs/>
          <w:sz w:val="22"/>
          <w:szCs w:val="22"/>
        </w:rPr>
        <w:t xml:space="preserve">Facilitated </w:t>
      </w:r>
      <w:proofErr w:type="gramStart"/>
      <w:r w:rsidRPr="00E70ABA">
        <w:rPr>
          <w:b/>
          <w:bCs/>
          <w:sz w:val="22"/>
          <w:szCs w:val="22"/>
        </w:rPr>
        <w:t>reflection</w:t>
      </w:r>
      <w:proofErr w:type="gramEnd"/>
      <w:r w:rsidRPr="00E70ABA">
        <w:rPr>
          <w:b/>
          <w:bCs/>
          <w:sz w:val="22"/>
          <w:szCs w:val="22"/>
        </w:rPr>
        <w:t xml:space="preserve"> </w:t>
      </w:r>
    </w:p>
    <w:p w14:paraId="699F9666" w14:textId="07F80374" w:rsidR="000F185F" w:rsidRPr="00E70ABA" w:rsidRDefault="000F185F" w:rsidP="00347F8E">
      <w:pPr>
        <w:pStyle w:val="NormA1"/>
        <w:ind w:left="720"/>
        <w:rPr>
          <w:sz w:val="22"/>
          <w:szCs w:val="22"/>
        </w:rPr>
      </w:pPr>
      <w:r w:rsidRPr="00E70ABA">
        <w:rPr>
          <w:sz w:val="22"/>
          <w:szCs w:val="22"/>
        </w:rPr>
        <w:t xml:space="preserve">Students reflect on the experience to engage with what they have learned (see </w:t>
      </w:r>
      <w:hyperlink w:anchor="_Step_2:_Planning">
        <w:r w:rsidRPr="1510F5FB">
          <w:rPr>
            <w:rStyle w:val="Hyperlink"/>
            <w:sz w:val="22"/>
            <w:szCs w:val="22"/>
          </w:rPr>
          <w:t>reflection template and guidelines</w:t>
        </w:r>
      </w:hyperlink>
      <w:r w:rsidRPr="1510F5FB">
        <w:rPr>
          <w:sz w:val="22"/>
          <w:szCs w:val="22"/>
        </w:rPr>
        <w:t>).</w:t>
      </w:r>
      <w:r w:rsidRPr="00E70ABA">
        <w:rPr>
          <w:sz w:val="22"/>
          <w:szCs w:val="22"/>
        </w:rPr>
        <w:t xml:space="preserve"> The student tests their assumptions and incorporates the outcomes into their future actions. Through this process, the experience (doing) becomes new knowledge (knowing</w:t>
      </w:r>
      <w:r w:rsidRPr="1510F5FB">
        <w:rPr>
          <w:sz w:val="22"/>
          <w:szCs w:val="22"/>
        </w:rPr>
        <w:t>)</w:t>
      </w:r>
      <w:r w:rsidR="00707B2D">
        <w:rPr>
          <w:sz w:val="22"/>
          <w:szCs w:val="22"/>
        </w:rPr>
        <w:t>.</w:t>
      </w:r>
    </w:p>
    <w:p w14:paraId="1EC904F7" w14:textId="77777777" w:rsidR="00347F8E" w:rsidRPr="00E70ABA" w:rsidRDefault="000F185F" w:rsidP="006B3622">
      <w:pPr>
        <w:pStyle w:val="NormA1"/>
        <w:numPr>
          <w:ilvl w:val="0"/>
          <w:numId w:val="22"/>
        </w:numPr>
        <w:spacing w:after="0"/>
        <w:rPr>
          <w:b/>
          <w:bCs/>
          <w:sz w:val="22"/>
          <w:szCs w:val="22"/>
        </w:rPr>
      </w:pPr>
      <w:r w:rsidRPr="00E70ABA">
        <w:rPr>
          <w:b/>
          <w:bCs/>
          <w:sz w:val="22"/>
          <w:szCs w:val="22"/>
        </w:rPr>
        <w:t xml:space="preserve">The identification of skills </w:t>
      </w:r>
    </w:p>
    <w:p w14:paraId="620D7121" w14:textId="23134BB9" w:rsidR="00857001" w:rsidRPr="00E70ABA" w:rsidRDefault="000F185F" w:rsidP="00347F8E">
      <w:pPr>
        <w:pStyle w:val="NormA1"/>
        <w:ind w:left="720"/>
        <w:rPr>
          <w:sz w:val="22"/>
          <w:szCs w:val="22"/>
        </w:rPr>
      </w:pPr>
      <w:r w:rsidRPr="00E70ABA">
        <w:rPr>
          <w:sz w:val="22"/>
          <w:szCs w:val="22"/>
        </w:rPr>
        <w:t xml:space="preserve">Students will develop specific technical or soft skills through the activity: time management, communication, active listening, coordination, self-awareness, initiative, teamwork, empathy, global and cultural awareness, judgment and decision-making, job search and interview skills, active listening, conflict resolution, </w:t>
      </w:r>
      <w:r w:rsidR="00477DD5">
        <w:rPr>
          <w:sz w:val="22"/>
          <w:szCs w:val="22"/>
        </w:rPr>
        <w:t>etc. For</w:t>
      </w:r>
      <w:r w:rsidRPr="00E70ABA">
        <w:rPr>
          <w:sz w:val="22"/>
          <w:szCs w:val="22"/>
        </w:rPr>
        <w:t xml:space="preserve"> more skills</w:t>
      </w:r>
      <w:r w:rsidR="00477DD5">
        <w:rPr>
          <w:sz w:val="22"/>
          <w:szCs w:val="22"/>
        </w:rPr>
        <w:t xml:space="preserve"> see our </w:t>
      </w:r>
      <w:hyperlink r:id="rId18" w:history="1">
        <w:r w:rsidR="00477DD5" w:rsidRPr="00477DD5">
          <w:rPr>
            <w:rStyle w:val="Hyperlink"/>
            <w:sz w:val="22"/>
            <w:szCs w:val="22"/>
          </w:rPr>
          <w:t>EL Skill Sets webpage</w:t>
        </w:r>
      </w:hyperlink>
      <w:r w:rsidR="00477DD5">
        <w:rPr>
          <w:sz w:val="22"/>
          <w:szCs w:val="22"/>
        </w:rPr>
        <w:t xml:space="preserve">. </w:t>
      </w:r>
    </w:p>
    <w:p w14:paraId="702FBE3B" w14:textId="72A1C44F" w:rsidR="00347F8E" w:rsidRPr="00E70ABA" w:rsidRDefault="00857001" w:rsidP="006B3622">
      <w:pPr>
        <w:pStyle w:val="NormA1"/>
        <w:numPr>
          <w:ilvl w:val="0"/>
          <w:numId w:val="22"/>
        </w:numPr>
        <w:spacing w:after="0"/>
        <w:rPr>
          <w:b/>
          <w:bCs/>
          <w:sz w:val="22"/>
          <w:szCs w:val="22"/>
        </w:rPr>
      </w:pPr>
      <w:r w:rsidRPr="00E70ABA">
        <w:rPr>
          <w:b/>
          <w:bCs/>
          <w:sz w:val="22"/>
          <w:szCs w:val="22"/>
        </w:rPr>
        <w:t>Connection to life after graduation</w:t>
      </w:r>
    </w:p>
    <w:p w14:paraId="698D00A5" w14:textId="6F809E43" w:rsidR="009751A0" w:rsidRPr="00E70ABA" w:rsidRDefault="00857001" w:rsidP="00347F8E">
      <w:pPr>
        <w:pStyle w:val="NormA1"/>
        <w:ind w:left="720"/>
        <w:rPr>
          <w:sz w:val="22"/>
          <w:szCs w:val="22"/>
        </w:rPr>
      </w:pPr>
      <w:r w:rsidRPr="00E70ABA">
        <w:rPr>
          <w:sz w:val="22"/>
          <w:szCs w:val="22"/>
        </w:rPr>
        <w:t>Students engage in self-discovery, career exploration, career validation, professional development, and networking activities</w:t>
      </w:r>
      <w:r w:rsidR="00035A2E">
        <w:rPr>
          <w:sz w:val="22"/>
          <w:szCs w:val="22"/>
        </w:rPr>
        <w:t>.</w:t>
      </w:r>
      <w:r w:rsidR="009751A0" w:rsidRPr="00E70ABA">
        <w:rPr>
          <w:sz w:val="22"/>
          <w:szCs w:val="22"/>
        </w:rPr>
        <w:br w:type="page"/>
      </w:r>
    </w:p>
    <w:p w14:paraId="359A936C" w14:textId="77777777" w:rsidR="009751A0" w:rsidRPr="00841F14" w:rsidRDefault="009751A0" w:rsidP="00D94396">
      <w:pPr>
        <w:pStyle w:val="AH1"/>
        <w:rPr>
          <w:b/>
          <w:sz w:val="28"/>
          <w:szCs w:val="28"/>
        </w:rPr>
      </w:pPr>
      <w:bookmarkStart w:id="1" w:name="_Toc156900298"/>
      <w:r w:rsidRPr="00841F14">
        <w:rPr>
          <w:b/>
          <w:sz w:val="28"/>
          <w:szCs w:val="28"/>
        </w:rPr>
        <w:lastRenderedPageBreak/>
        <w:t>Step 0: Getting Oriented</w:t>
      </w:r>
      <w:bookmarkEnd w:id="1"/>
    </w:p>
    <w:p w14:paraId="061669A2" w14:textId="06E75B2A" w:rsidR="009751A0" w:rsidRPr="00E70ABA" w:rsidRDefault="009751A0" w:rsidP="00331C47">
      <w:pPr>
        <w:pStyle w:val="NormA1"/>
        <w:rPr>
          <w:sz w:val="22"/>
          <w:szCs w:val="22"/>
        </w:rPr>
      </w:pPr>
      <w:r w:rsidRPr="00E70ABA">
        <w:rPr>
          <w:sz w:val="22"/>
          <w:szCs w:val="22"/>
        </w:rPr>
        <w:t xml:space="preserve">Here are some key questions to help you </w:t>
      </w:r>
      <w:r w:rsidR="00974F66">
        <w:rPr>
          <w:sz w:val="22"/>
          <w:szCs w:val="22"/>
        </w:rPr>
        <w:t>develop</w:t>
      </w:r>
      <w:r w:rsidRPr="00E70ABA">
        <w:rPr>
          <w:sz w:val="22"/>
          <w:szCs w:val="22"/>
        </w:rPr>
        <w:t xml:space="preserve"> an experiential learning teaching strategy. </w:t>
      </w:r>
    </w:p>
    <w:p w14:paraId="13D3431A" w14:textId="18A97063" w:rsidR="1A649ACA" w:rsidRPr="00C40FB5" w:rsidRDefault="1A649ACA" w:rsidP="14E12EB3">
      <w:pPr>
        <w:pStyle w:val="B2"/>
        <w:rPr>
          <w:u w:val="none"/>
        </w:rPr>
      </w:pPr>
      <w:bookmarkStart w:id="2" w:name="_Toc156900299"/>
      <w:r w:rsidRPr="00C40FB5">
        <w:rPr>
          <w:u w:val="none"/>
        </w:rPr>
        <w:t xml:space="preserve">Learning </w:t>
      </w:r>
      <w:bookmarkEnd w:id="2"/>
      <w:r w:rsidR="0E4BE8BE" w:rsidRPr="00C40FB5">
        <w:rPr>
          <w:u w:val="none"/>
        </w:rPr>
        <w:t>Outcomes</w:t>
      </w:r>
    </w:p>
    <w:p w14:paraId="24325289" w14:textId="01D9AB04" w:rsidR="009751A0" w:rsidRPr="00E70ABA" w:rsidRDefault="009751A0" w:rsidP="00331C47">
      <w:pPr>
        <w:pStyle w:val="NormA1"/>
        <w:rPr>
          <w:sz w:val="22"/>
          <w:szCs w:val="22"/>
        </w:rPr>
      </w:pPr>
      <w:r w:rsidRPr="00E70ABA">
        <w:rPr>
          <w:sz w:val="22"/>
          <w:szCs w:val="22"/>
        </w:rPr>
        <w:t xml:space="preserve">Does my course have learning </w:t>
      </w:r>
      <w:r w:rsidR="6B65277D" w:rsidRPr="14E12EB3">
        <w:rPr>
          <w:sz w:val="22"/>
          <w:szCs w:val="22"/>
        </w:rPr>
        <w:t>outcomes</w:t>
      </w:r>
      <w:r w:rsidRPr="00E70ABA">
        <w:rPr>
          <w:sz w:val="22"/>
          <w:szCs w:val="22"/>
        </w:rPr>
        <w:t xml:space="preserve"> that can be supported by doing EL activities inside or outside of class?</w:t>
      </w:r>
    </w:p>
    <w:p w14:paraId="27FF30A4" w14:textId="04412DF5" w:rsidR="009751A0" w:rsidRPr="00E70ABA" w:rsidRDefault="009751A0" w:rsidP="00331C47">
      <w:pPr>
        <w:pStyle w:val="NormA1"/>
        <w:rPr>
          <w:sz w:val="22"/>
          <w:szCs w:val="22"/>
        </w:rPr>
      </w:pPr>
      <w:r w:rsidRPr="00E70ABA">
        <w:rPr>
          <w:sz w:val="22"/>
          <w:szCs w:val="22"/>
        </w:rPr>
        <w:t xml:space="preserve">Ex. the objective “students will identify best </w:t>
      </w:r>
      <w:r w:rsidR="1510F5FB" w:rsidRPr="1510F5FB">
        <w:rPr>
          <w:sz w:val="22"/>
          <w:szCs w:val="22"/>
        </w:rPr>
        <w:t>practices</w:t>
      </w:r>
      <w:r w:rsidRPr="00E70ABA">
        <w:rPr>
          <w:sz w:val="22"/>
          <w:szCs w:val="22"/>
        </w:rPr>
        <w:t xml:space="preserve"> for data collection methods” could lead to a project in survey development for a community organization that needs to better understand how they engage their network or clientele.</w:t>
      </w:r>
    </w:p>
    <w:p w14:paraId="03F9DCD2" w14:textId="77777777" w:rsidR="009751A0" w:rsidRPr="00C40FB5" w:rsidRDefault="009751A0" w:rsidP="00841F14">
      <w:pPr>
        <w:pStyle w:val="B2"/>
        <w:rPr>
          <w:u w:val="none"/>
        </w:rPr>
      </w:pPr>
      <w:bookmarkStart w:id="3" w:name="_Toc156900300"/>
      <w:r w:rsidRPr="00C40FB5">
        <w:rPr>
          <w:u w:val="none"/>
        </w:rPr>
        <w:t>EL Experiences/Activities</w:t>
      </w:r>
      <w:bookmarkEnd w:id="3"/>
    </w:p>
    <w:p w14:paraId="2CD23C88" w14:textId="690589D9" w:rsidR="0052236B" w:rsidRPr="00E70ABA" w:rsidRDefault="009751A0" w:rsidP="00331C47">
      <w:pPr>
        <w:pStyle w:val="NormA1"/>
        <w:rPr>
          <w:sz w:val="22"/>
          <w:szCs w:val="22"/>
        </w:rPr>
      </w:pPr>
      <w:r w:rsidRPr="00E70ABA">
        <w:rPr>
          <w:sz w:val="22"/>
          <w:szCs w:val="22"/>
        </w:rPr>
        <w:t xml:space="preserve">What types of experiences can I use to support the acquisition, practice, application or demonstration of these learning </w:t>
      </w:r>
      <w:r w:rsidR="69C0F6F6" w:rsidRPr="14E12EB3">
        <w:rPr>
          <w:sz w:val="22"/>
          <w:szCs w:val="22"/>
        </w:rPr>
        <w:t>outcomes</w:t>
      </w:r>
      <w:r w:rsidRPr="00E70ABA">
        <w:rPr>
          <w:sz w:val="22"/>
          <w:szCs w:val="22"/>
        </w:rPr>
        <w:t xml:space="preserve"> and skills?</w:t>
      </w:r>
    </w:p>
    <w:p w14:paraId="4B26CD61" w14:textId="10BCEC6E" w:rsidR="0052236B" w:rsidRPr="00E70ABA" w:rsidRDefault="0052236B" w:rsidP="00331C47">
      <w:pPr>
        <w:pStyle w:val="NormA1"/>
        <w:rPr>
          <w:b/>
          <w:bCs/>
          <w:sz w:val="22"/>
          <w:szCs w:val="22"/>
        </w:rPr>
        <w:sectPr w:rsidR="0052236B" w:rsidRPr="00E70ABA" w:rsidSect="00507EEB">
          <w:headerReference w:type="default" r:id="rId19"/>
          <w:footerReference w:type="default" r:id="rId20"/>
          <w:headerReference w:type="first" r:id="rId21"/>
          <w:footerReference w:type="first" r:id="rId22"/>
          <w:pgSz w:w="12240" w:h="15840"/>
          <w:pgMar w:top="1701" w:right="1440" w:bottom="1440" w:left="1440" w:header="709" w:footer="709" w:gutter="0"/>
          <w:cols w:space="708"/>
          <w:titlePg/>
          <w:docGrid w:linePitch="360"/>
        </w:sectPr>
      </w:pPr>
      <w:r w:rsidRPr="00E70ABA">
        <w:rPr>
          <w:b/>
          <w:bCs/>
          <w:sz w:val="22"/>
          <w:szCs w:val="22"/>
        </w:rPr>
        <w:t>Examples:</w:t>
      </w:r>
    </w:p>
    <w:p w14:paraId="0DAAEA2A" w14:textId="77777777" w:rsidR="0052236B" w:rsidRPr="00A3593F" w:rsidRDefault="0052236B" w:rsidP="00331C47">
      <w:pPr>
        <w:pStyle w:val="NormA1"/>
        <w:rPr>
          <w:b/>
          <w:bCs/>
          <w:sz w:val="22"/>
          <w:szCs w:val="22"/>
        </w:rPr>
      </w:pPr>
      <w:r w:rsidRPr="00A3593F">
        <w:rPr>
          <w:b/>
          <w:bCs/>
          <w:sz w:val="22"/>
          <w:szCs w:val="22"/>
        </w:rPr>
        <w:t>Capstone Project</w:t>
      </w:r>
    </w:p>
    <w:p w14:paraId="100826E2" w14:textId="4B641788" w:rsidR="0052236B" w:rsidRPr="00A3593F" w:rsidRDefault="0052236B" w:rsidP="00331C47">
      <w:pPr>
        <w:pStyle w:val="NormA1"/>
        <w:rPr>
          <w:sz w:val="22"/>
          <w:szCs w:val="22"/>
        </w:rPr>
      </w:pPr>
      <w:r w:rsidRPr="00A3593F">
        <w:rPr>
          <w:sz w:val="22"/>
          <w:szCs w:val="22"/>
        </w:rPr>
        <w:t>Culminating project where students apply</w:t>
      </w:r>
      <w:r w:rsidR="004C4FC7" w:rsidRPr="00A3593F">
        <w:rPr>
          <w:sz w:val="22"/>
          <w:szCs w:val="22"/>
        </w:rPr>
        <w:t xml:space="preserve"> and synthesize</w:t>
      </w:r>
      <w:r w:rsidRPr="00A3593F">
        <w:rPr>
          <w:sz w:val="22"/>
          <w:szCs w:val="22"/>
        </w:rPr>
        <w:t xml:space="preserve"> cumulative skills &amp; knowledge</w:t>
      </w:r>
      <w:r w:rsidR="00C0105A" w:rsidRPr="00A3593F">
        <w:rPr>
          <w:sz w:val="22"/>
          <w:szCs w:val="22"/>
        </w:rPr>
        <w:t xml:space="preserve"> through a demonstration.</w:t>
      </w:r>
    </w:p>
    <w:p w14:paraId="527F1371" w14:textId="77777777" w:rsidR="003513EE" w:rsidRDefault="003513EE" w:rsidP="00331C47">
      <w:pPr>
        <w:pStyle w:val="NormA1"/>
        <w:rPr>
          <w:b/>
          <w:bCs/>
          <w:sz w:val="20"/>
          <w:szCs w:val="20"/>
        </w:rPr>
      </w:pPr>
    </w:p>
    <w:p w14:paraId="0ED135C6" w14:textId="7A120B9D" w:rsidR="0052236B" w:rsidRPr="00A3593F" w:rsidRDefault="0052236B" w:rsidP="00331C47">
      <w:pPr>
        <w:pStyle w:val="NormA1"/>
        <w:rPr>
          <w:b/>
          <w:bCs/>
          <w:sz w:val="22"/>
          <w:szCs w:val="22"/>
        </w:rPr>
      </w:pPr>
      <w:r w:rsidRPr="00A3593F">
        <w:rPr>
          <w:b/>
          <w:bCs/>
          <w:sz w:val="22"/>
          <w:szCs w:val="22"/>
        </w:rPr>
        <w:t>Simulation</w:t>
      </w:r>
    </w:p>
    <w:p w14:paraId="281018CB" w14:textId="5265B151" w:rsidR="005C6DF2" w:rsidRPr="00A3593F" w:rsidRDefault="00693E8A" w:rsidP="00693E8A">
      <w:pPr>
        <w:pStyle w:val="NormA1"/>
        <w:rPr>
          <w:sz w:val="22"/>
          <w:szCs w:val="22"/>
        </w:rPr>
      </w:pPr>
      <w:r w:rsidRPr="00A3593F">
        <w:rPr>
          <w:sz w:val="22"/>
          <w:szCs w:val="22"/>
        </w:rPr>
        <w:t>Students interact with computer-based or other simulations where they actively experiment to solve realistic problems</w:t>
      </w:r>
      <w:r w:rsidR="005C6DF2" w:rsidRPr="00A3593F">
        <w:rPr>
          <w:sz w:val="22"/>
          <w:szCs w:val="22"/>
        </w:rPr>
        <w:t>.</w:t>
      </w:r>
    </w:p>
    <w:p w14:paraId="0DF8FFE7" w14:textId="5774C690" w:rsidR="0052236B" w:rsidRPr="00A3593F" w:rsidRDefault="0052236B" w:rsidP="00693E8A">
      <w:pPr>
        <w:pStyle w:val="NormA1"/>
        <w:rPr>
          <w:b/>
          <w:bCs/>
          <w:sz w:val="22"/>
          <w:szCs w:val="22"/>
        </w:rPr>
      </w:pPr>
      <w:r w:rsidRPr="00A3593F">
        <w:rPr>
          <w:b/>
          <w:bCs/>
          <w:sz w:val="22"/>
          <w:szCs w:val="22"/>
        </w:rPr>
        <w:t>Case Study</w:t>
      </w:r>
    </w:p>
    <w:p w14:paraId="2AA1D27D" w14:textId="00A81F58" w:rsidR="0052236B" w:rsidRPr="00764086" w:rsidRDefault="00536EA5" w:rsidP="00536EA5">
      <w:pPr>
        <w:pStyle w:val="NormA1"/>
        <w:sectPr w:rsidR="0052236B" w:rsidRPr="00764086" w:rsidSect="00507EEB">
          <w:type w:val="continuous"/>
          <w:pgSz w:w="12240" w:h="15840"/>
          <w:pgMar w:top="1440" w:right="1325" w:bottom="1440" w:left="1440" w:header="708" w:footer="708" w:gutter="0"/>
          <w:cols w:num="3" w:space="72"/>
          <w:docGrid w:linePitch="360"/>
        </w:sectPr>
      </w:pPr>
      <w:r w:rsidRPr="00A3593F">
        <w:rPr>
          <w:sz w:val="22"/>
          <w:szCs w:val="22"/>
        </w:rPr>
        <w:t>Students analyze real data to make decisions that will impact the stakeholders involved and actively create a new series of events.</w:t>
      </w:r>
    </w:p>
    <w:p w14:paraId="714AAFC9" w14:textId="7E5E06E2" w:rsidR="004C4CF4" w:rsidRPr="00C12035" w:rsidRDefault="00A57265" w:rsidP="00AF1025">
      <w:pPr>
        <w:pStyle w:val="NormA1"/>
        <w:rPr>
          <w:sz w:val="22"/>
          <w:szCs w:val="22"/>
        </w:rPr>
      </w:pPr>
      <w:bookmarkStart w:id="4" w:name="_Toc156900301"/>
      <w:r>
        <w:rPr>
          <w:sz w:val="22"/>
          <w:szCs w:val="22"/>
        </w:rPr>
        <w:t>You can find more examples of course-integrated experiential learning activities in our</w:t>
      </w:r>
      <w:r w:rsidR="00AF1025" w:rsidRPr="00C12035">
        <w:rPr>
          <w:sz w:val="22"/>
          <w:szCs w:val="22"/>
        </w:rPr>
        <w:t xml:space="preserve"> </w:t>
      </w:r>
      <w:hyperlink r:id="rId23" w:history="1">
        <w:r w:rsidR="00F96EE1">
          <w:rPr>
            <w:rStyle w:val="Hyperlink"/>
            <w:sz w:val="22"/>
            <w:szCs w:val="22"/>
          </w:rPr>
          <w:t xml:space="preserve">Course-Integrated EL </w:t>
        </w:r>
        <w:r>
          <w:rPr>
            <w:rStyle w:val="Hyperlink"/>
            <w:sz w:val="22"/>
            <w:szCs w:val="22"/>
          </w:rPr>
          <w:t>Guide</w:t>
        </w:r>
      </w:hyperlink>
      <w:r w:rsidR="00F96EE1" w:rsidRPr="00C12035">
        <w:rPr>
          <w:sz w:val="22"/>
          <w:szCs w:val="22"/>
        </w:rPr>
        <w:t>.</w:t>
      </w:r>
    </w:p>
    <w:p w14:paraId="30D80003" w14:textId="48654D13" w:rsidR="009751A0" w:rsidRPr="00C03D44" w:rsidRDefault="009751A0" w:rsidP="00D94396">
      <w:pPr>
        <w:pStyle w:val="A2"/>
        <w:rPr>
          <w:b/>
          <w:bCs/>
          <w:sz w:val="24"/>
          <w:szCs w:val="24"/>
        </w:rPr>
      </w:pPr>
      <w:r w:rsidRPr="00C03D44">
        <w:rPr>
          <w:b/>
          <w:bCs/>
          <w:sz w:val="24"/>
          <w:szCs w:val="24"/>
        </w:rPr>
        <w:t>External Partners</w:t>
      </w:r>
      <w:bookmarkEnd w:id="4"/>
    </w:p>
    <w:p w14:paraId="364D4185" w14:textId="31A308AD" w:rsidR="009751A0" w:rsidRPr="00E70ABA" w:rsidRDefault="009751A0" w:rsidP="00331C47">
      <w:pPr>
        <w:pStyle w:val="NormA1"/>
        <w:rPr>
          <w:sz w:val="22"/>
          <w:szCs w:val="22"/>
        </w:rPr>
      </w:pPr>
      <w:r w:rsidRPr="00E70ABA">
        <w:rPr>
          <w:sz w:val="22"/>
          <w:szCs w:val="22"/>
        </w:rPr>
        <w:t>If I wish to have students working in settings outside the university (or with external partners) do I have a working knowledge of the places and people</w:t>
      </w:r>
      <w:r w:rsidR="007F3B95">
        <w:rPr>
          <w:sz w:val="22"/>
          <w:szCs w:val="22"/>
        </w:rPr>
        <w:t xml:space="preserve"> with whom</w:t>
      </w:r>
      <w:r w:rsidRPr="00E70ABA">
        <w:rPr>
          <w:sz w:val="22"/>
          <w:szCs w:val="22"/>
        </w:rPr>
        <w:t xml:space="preserve"> they would </w:t>
      </w:r>
      <w:r w:rsidR="007F3B95">
        <w:rPr>
          <w:sz w:val="22"/>
          <w:szCs w:val="22"/>
        </w:rPr>
        <w:t>interact</w:t>
      </w:r>
      <w:r w:rsidRPr="00E70ABA">
        <w:rPr>
          <w:sz w:val="22"/>
          <w:szCs w:val="22"/>
        </w:rPr>
        <w:t>?</w:t>
      </w:r>
    </w:p>
    <w:p w14:paraId="7AA76B5C" w14:textId="560B735E" w:rsidR="009751A0" w:rsidRPr="00E70ABA" w:rsidRDefault="00EB2711" w:rsidP="00331C47">
      <w:pPr>
        <w:pStyle w:val="NormA1"/>
        <w:rPr>
          <w:sz w:val="22"/>
          <w:szCs w:val="22"/>
        </w:rPr>
      </w:pPr>
      <w:r>
        <w:rPr>
          <w:sz w:val="22"/>
          <w:szCs w:val="22"/>
        </w:rPr>
        <w:t>For example, e</w:t>
      </w:r>
      <w:r w:rsidR="009751A0" w:rsidRPr="00E70ABA">
        <w:rPr>
          <w:sz w:val="22"/>
          <w:szCs w:val="22"/>
        </w:rPr>
        <w:t>xternal partners can provide</w:t>
      </w:r>
      <w:r>
        <w:rPr>
          <w:sz w:val="22"/>
          <w:szCs w:val="22"/>
        </w:rPr>
        <w:t xml:space="preserve"> survey</w:t>
      </w:r>
      <w:r w:rsidR="009751A0" w:rsidRPr="00E70ABA">
        <w:rPr>
          <w:sz w:val="22"/>
          <w:szCs w:val="22"/>
        </w:rPr>
        <w:t xml:space="preserve"> data for students to analyze, serve as a resource for data collection, or provide a </w:t>
      </w:r>
      <w:r w:rsidR="00AC66F0">
        <w:rPr>
          <w:sz w:val="22"/>
          <w:szCs w:val="22"/>
        </w:rPr>
        <w:t xml:space="preserve">case example </w:t>
      </w:r>
      <w:r w:rsidR="006F1B0F">
        <w:rPr>
          <w:sz w:val="22"/>
          <w:szCs w:val="22"/>
        </w:rPr>
        <w:t xml:space="preserve">for a </w:t>
      </w:r>
      <w:r w:rsidR="00AC66F0">
        <w:rPr>
          <w:sz w:val="22"/>
          <w:szCs w:val="22"/>
        </w:rPr>
        <w:t>simulation exercise</w:t>
      </w:r>
      <w:r w:rsidR="009751A0" w:rsidRPr="00E70ABA">
        <w:rPr>
          <w:sz w:val="22"/>
          <w:szCs w:val="22"/>
        </w:rPr>
        <w:t>.</w:t>
      </w:r>
    </w:p>
    <w:p w14:paraId="752C90A0" w14:textId="72F8D3FC" w:rsidR="0002170A" w:rsidRPr="00E70ABA" w:rsidRDefault="00BF61AC" w:rsidP="00331C47">
      <w:pPr>
        <w:pStyle w:val="NormA1"/>
        <w:rPr>
          <w:sz w:val="22"/>
          <w:szCs w:val="22"/>
        </w:rPr>
      </w:pPr>
      <w:r>
        <w:rPr>
          <w:sz w:val="22"/>
          <w:szCs w:val="22"/>
        </w:rPr>
        <w:t>Read through our</w:t>
      </w:r>
      <w:r w:rsidR="0002170A" w:rsidRPr="00E70ABA">
        <w:rPr>
          <w:sz w:val="22"/>
          <w:szCs w:val="22"/>
        </w:rPr>
        <w:t xml:space="preserve"> </w:t>
      </w:r>
      <w:hyperlink r:id="rId24" w:history="1">
        <w:r w:rsidR="001A07CD" w:rsidRPr="00E70ABA">
          <w:rPr>
            <w:rStyle w:val="Hyperlink"/>
            <w:sz w:val="22"/>
            <w:szCs w:val="22"/>
          </w:rPr>
          <w:t>Working with Industry Partners in the Classroom</w:t>
        </w:r>
      </w:hyperlink>
      <w:r w:rsidR="001A07CD" w:rsidRPr="00E70ABA">
        <w:rPr>
          <w:sz w:val="22"/>
          <w:szCs w:val="22"/>
        </w:rPr>
        <w:t xml:space="preserve"> </w:t>
      </w:r>
      <w:r>
        <w:rPr>
          <w:sz w:val="22"/>
          <w:szCs w:val="22"/>
        </w:rPr>
        <w:t xml:space="preserve">guide </w:t>
      </w:r>
      <w:r w:rsidR="001A07CD" w:rsidRPr="00E70ABA">
        <w:rPr>
          <w:sz w:val="22"/>
          <w:szCs w:val="22"/>
        </w:rPr>
        <w:t>for more information.</w:t>
      </w:r>
    </w:p>
    <w:p w14:paraId="03CEA8EE" w14:textId="77777777" w:rsidR="009751A0" w:rsidRPr="00C03D44" w:rsidRDefault="009751A0" w:rsidP="00331C47">
      <w:pPr>
        <w:pStyle w:val="A3"/>
        <w:rPr>
          <w:b/>
          <w:bCs/>
          <w:sz w:val="24"/>
          <w:szCs w:val="24"/>
        </w:rPr>
      </w:pPr>
      <w:bookmarkStart w:id="5" w:name="_Toc156900302"/>
      <w:r w:rsidRPr="00C03D44">
        <w:rPr>
          <w:b/>
          <w:bCs/>
          <w:sz w:val="24"/>
          <w:szCs w:val="24"/>
        </w:rPr>
        <w:t>Need help finding a partner?</w:t>
      </w:r>
      <w:bookmarkEnd w:id="5"/>
    </w:p>
    <w:p w14:paraId="2A33535B" w14:textId="47D889F2" w:rsidR="009751A0" w:rsidRPr="00E70ABA" w:rsidRDefault="00D8090E" w:rsidP="00331C47">
      <w:pPr>
        <w:pStyle w:val="NormA1"/>
        <w:rPr>
          <w:sz w:val="22"/>
          <w:szCs w:val="22"/>
        </w:rPr>
      </w:pPr>
      <w:hyperlink r:id="rId25">
        <w:r w:rsidR="4828EBBF" w:rsidRPr="4A5F379D">
          <w:rPr>
            <w:rStyle w:val="Hyperlink"/>
            <w:sz w:val="22"/>
            <w:szCs w:val="22"/>
          </w:rPr>
          <w:t>Riipen</w:t>
        </w:r>
      </w:hyperlink>
      <w:r w:rsidR="009751A0" w:rsidRPr="00E70ABA">
        <w:rPr>
          <w:sz w:val="22"/>
          <w:szCs w:val="22"/>
        </w:rPr>
        <w:t xml:space="preserve"> is an online platform where faculty can connect to industry partners in a variety of fields. </w:t>
      </w:r>
      <w:hyperlink r:id="rId26">
        <w:r w:rsidR="4828EBBF" w:rsidRPr="4A5F379D">
          <w:rPr>
            <w:rStyle w:val="Hyperlink"/>
            <w:sz w:val="22"/>
            <w:szCs w:val="22"/>
          </w:rPr>
          <w:t>Join Concordia’s portal as an educator</w:t>
        </w:r>
      </w:hyperlink>
      <w:r w:rsidR="4828EBBF" w:rsidRPr="4A5F379D">
        <w:rPr>
          <w:sz w:val="22"/>
          <w:szCs w:val="22"/>
        </w:rPr>
        <w:t xml:space="preserve">. </w:t>
      </w:r>
      <w:hyperlink r:id="rId27">
        <w:r w:rsidR="4828EBBF" w:rsidRPr="4A5F379D">
          <w:rPr>
            <w:rStyle w:val="Hyperlink"/>
            <w:sz w:val="22"/>
            <w:szCs w:val="22"/>
          </w:rPr>
          <w:t>Contact the experiential learning office</w:t>
        </w:r>
      </w:hyperlink>
      <w:r w:rsidR="4828EBBF" w:rsidRPr="4A5F379D">
        <w:rPr>
          <w:sz w:val="22"/>
          <w:szCs w:val="22"/>
        </w:rPr>
        <w:t xml:space="preserve"> for more support in finding a partner.</w:t>
      </w:r>
    </w:p>
    <w:p w14:paraId="267C6778" w14:textId="77777777" w:rsidR="00622C11" w:rsidRDefault="00622C11">
      <w:pPr>
        <w:rPr>
          <w:rFonts w:ascii="Arial" w:eastAsiaTheme="majorEastAsia" w:hAnsi="Arial" w:cs="Arial"/>
          <w:color w:val="0F4761" w:themeColor="accent1" w:themeShade="BF"/>
          <w:sz w:val="28"/>
          <w:szCs w:val="28"/>
        </w:rPr>
      </w:pPr>
      <w:bookmarkStart w:id="6" w:name="_Step_1:_Designing"/>
      <w:bookmarkStart w:id="7" w:name="_Toc156900303"/>
      <w:bookmarkEnd w:id="6"/>
      <w:r>
        <w:rPr>
          <w:sz w:val="28"/>
          <w:szCs w:val="28"/>
        </w:rPr>
        <w:br w:type="page"/>
      </w:r>
    </w:p>
    <w:p w14:paraId="0E1199EF" w14:textId="5D29C521" w:rsidR="009751A0" w:rsidRPr="00841F14" w:rsidRDefault="009751A0" w:rsidP="00D94396">
      <w:pPr>
        <w:pStyle w:val="AH1"/>
        <w:rPr>
          <w:b/>
          <w:sz w:val="28"/>
          <w:szCs w:val="28"/>
        </w:rPr>
      </w:pPr>
      <w:r w:rsidRPr="00841F14">
        <w:rPr>
          <w:b/>
          <w:sz w:val="28"/>
          <w:szCs w:val="28"/>
        </w:rPr>
        <w:lastRenderedPageBreak/>
        <w:t>Step 1: Designing Your Activity</w:t>
      </w:r>
      <w:bookmarkEnd w:id="7"/>
    </w:p>
    <w:p w14:paraId="73E3D1E5" w14:textId="4AA2D783" w:rsidR="0006624A" w:rsidRPr="0006624A" w:rsidRDefault="0006624A" w:rsidP="0006624A">
      <w:pPr>
        <w:rPr>
          <w:rStyle w:val="IntenseEmphasis"/>
          <w:rFonts w:ascii="Arial" w:hAnsi="Arial" w:cs="Arial"/>
        </w:rPr>
      </w:pPr>
      <w:r w:rsidRPr="0006624A">
        <w:rPr>
          <w:rStyle w:val="IntenseEmphasis"/>
          <w:rFonts w:ascii="Arial" w:hAnsi="Arial" w:cs="Arial"/>
        </w:rPr>
        <w:t>Help</w:t>
      </w:r>
      <w:r w:rsidR="00FA72BE">
        <w:rPr>
          <w:rStyle w:val="IntenseEmphasis"/>
          <w:rFonts w:ascii="Arial" w:hAnsi="Arial" w:cs="Arial"/>
        </w:rPr>
        <w:t>ing</w:t>
      </w:r>
      <w:r w:rsidRPr="0006624A">
        <w:rPr>
          <w:rStyle w:val="IntenseEmphasis"/>
          <w:rFonts w:ascii="Arial" w:hAnsi="Arial" w:cs="Arial"/>
        </w:rPr>
        <w:t xml:space="preserve"> students apply their </w:t>
      </w:r>
      <w:proofErr w:type="gramStart"/>
      <w:r w:rsidRPr="0006624A">
        <w:rPr>
          <w:rStyle w:val="IntenseEmphasis"/>
          <w:rFonts w:ascii="Arial" w:hAnsi="Arial" w:cs="Arial"/>
        </w:rPr>
        <w:t>knowledge</w:t>
      </w:r>
      <w:proofErr w:type="gramEnd"/>
    </w:p>
    <w:p w14:paraId="544B316D" w14:textId="3C9423CA" w:rsidR="009751A0" w:rsidRPr="00E70ABA" w:rsidRDefault="009751A0" w:rsidP="00331C47">
      <w:pPr>
        <w:pStyle w:val="NormA1"/>
        <w:rPr>
          <w:sz w:val="22"/>
          <w:szCs w:val="22"/>
        </w:rPr>
      </w:pPr>
      <w:r w:rsidRPr="00E70ABA">
        <w:rPr>
          <w:sz w:val="22"/>
          <w:szCs w:val="22"/>
        </w:rPr>
        <w:t xml:space="preserve">Now that you’ve decided to </w:t>
      </w:r>
      <w:r w:rsidR="00A47A53">
        <w:rPr>
          <w:sz w:val="22"/>
          <w:szCs w:val="22"/>
        </w:rPr>
        <w:t>u</w:t>
      </w:r>
      <w:r w:rsidR="003F1888">
        <w:rPr>
          <w:sz w:val="22"/>
          <w:szCs w:val="22"/>
        </w:rPr>
        <w:t>se</w:t>
      </w:r>
      <w:r w:rsidRPr="00E70ABA">
        <w:rPr>
          <w:sz w:val="22"/>
          <w:szCs w:val="22"/>
        </w:rPr>
        <w:t xml:space="preserve"> EL </w:t>
      </w:r>
      <w:r w:rsidR="003F1888">
        <w:rPr>
          <w:sz w:val="22"/>
          <w:szCs w:val="22"/>
        </w:rPr>
        <w:t>in</w:t>
      </w:r>
      <w:r w:rsidRPr="00E70ABA">
        <w:rPr>
          <w:sz w:val="22"/>
          <w:szCs w:val="22"/>
        </w:rPr>
        <w:t xml:space="preserve"> your teaching, consider the following </w:t>
      </w:r>
      <w:r w:rsidR="00A47A53">
        <w:rPr>
          <w:sz w:val="22"/>
          <w:szCs w:val="22"/>
        </w:rPr>
        <w:t>when</w:t>
      </w:r>
      <w:r w:rsidRPr="00E70ABA">
        <w:rPr>
          <w:sz w:val="22"/>
          <w:szCs w:val="22"/>
        </w:rPr>
        <w:t xml:space="preserve"> designing your course.</w:t>
      </w:r>
    </w:p>
    <w:p w14:paraId="63B40700" w14:textId="77777777" w:rsidR="009751A0" w:rsidRPr="00C40FB5" w:rsidRDefault="009751A0" w:rsidP="00841F14">
      <w:pPr>
        <w:pStyle w:val="B2"/>
        <w:rPr>
          <w:u w:val="none"/>
        </w:rPr>
      </w:pPr>
      <w:bookmarkStart w:id="8" w:name="_Toc156900304"/>
      <w:r w:rsidRPr="00C40FB5">
        <w:rPr>
          <w:u w:val="none"/>
        </w:rPr>
        <w:t xml:space="preserve">Identify your learners’ </w:t>
      </w:r>
      <w:proofErr w:type="gramStart"/>
      <w:r w:rsidRPr="00C40FB5">
        <w:rPr>
          <w:u w:val="none"/>
        </w:rPr>
        <w:t>needs</w:t>
      </w:r>
      <w:bookmarkEnd w:id="8"/>
      <w:proofErr w:type="gramEnd"/>
    </w:p>
    <w:p w14:paraId="0C7D7421" w14:textId="59342FC3" w:rsidR="009751A0" w:rsidRPr="00E70ABA" w:rsidRDefault="009751A0" w:rsidP="00331C47">
      <w:pPr>
        <w:pStyle w:val="NormA1"/>
        <w:rPr>
          <w:sz w:val="22"/>
          <w:szCs w:val="22"/>
        </w:rPr>
      </w:pPr>
      <w:r w:rsidRPr="00E70ABA">
        <w:rPr>
          <w:sz w:val="22"/>
          <w:szCs w:val="22"/>
        </w:rPr>
        <w:t>Consider your student</w:t>
      </w:r>
      <w:r w:rsidR="007F1F21">
        <w:rPr>
          <w:sz w:val="22"/>
          <w:szCs w:val="22"/>
        </w:rPr>
        <w:t>s’</w:t>
      </w:r>
      <w:r w:rsidRPr="00E70ABA">
        <w:rPr>
          <w:sz w:val="22"/>
          <w:szCs w:val="22"/>
        </w:rPr>
        <w:t xml:space="preserve"> skill level (ex: year of study) and what they already know about the content. Keep in mind that students at lower levels need more guidance, coaching and feedback. International students may also need more support.</w:t>
      </w:r>
    </w:p>
    <w:p w14:paraId="43DCC365" w14:textId="77777777" w:rsidR="009751A0" w:rsidRPr="00C40FB5" w:rsidRDefault="009751A0" w:rsidP="00841F14">
      <w:pPr>
        <w:pStyle w:val="B2"/>
        <w:rPr>
          <w:u w:val="none"/>
        </w:rPr>
      </w:pPr>
      <w:bookmarkStart w:id="9" w:name="_Toc156900305"/>
      <w:r w:rsidRPr="00C40FB5">
        <w:rPr>
          <w:u w:val="none"/>
        </w:rPr>
        <w:t xml:space="preserve">Define the activity’s </w:t>
      </w:r>
      <w:proofErr w:type="gramStart"/>
      <w:r w:rsidRPr="00C40FB5">
        <w:rPr>
          <w:u w:val="none"/>
        </w:rPr>
        <w:t>objectives</w:t>
      </w:r>
      <w:bookmarkEnd w:id="9"/>
      <w:proofErr w:type="gramEnd"/>
    </w:p>
    <w:p w14:paraId="561F84F6" w14:textId="778972C6" w:rsidR="009751A0" w:rsidRPr="00E70ABA" w:rsidRDefault="009751A0" w:rsidP="00331C47">
      <w:pPr>
        <w:pStyle w:val="NormA1"/>
        <w:rPr>
          <w:sz w:val="22"/>
          <w:szCs w:val="22"/>
        </w:rPr>
      </w:pPr>
      <w:r w:rsidRPr="00E70ABA">
        <w:rPr>
          <w:sz w:val="22"/>
          <w:szCs w:val="22"/>
        </w:rPr>
        <w:t>Objectives should clearly communicate the expectations for assessment to your students.</w:t>
      </w:r>
      <w:r w:rsidR="1510F5FB" w:rsidRPr="1510F5FB">
        <w:rPr>
          <w:sz w:val="22"/>
          <w:szCs w:val="22"/>
        </w:rPr>
        <w:t xml:space="preserve"> </w:t>
      </w:r>
      <w:r w:rsidRPr="00E70ABA">
        <w:rPr>
          <w:sz w:val="22"/>
          <w:szCs w:val="22"/>
        </w:rPr>
        <w:t>A good learning objective has three parts. For example:</w:t>
      </w:r>
    </w:p>
    <w:p w14:paraId="70F47C03" w14:textId="77777777" w:rsidR="00622C11" w:rsidRDefault="00622C11" w:rsidP="00331C47">
      <w:pPr>
        <w:pStyle w:val="NormA1"/>
        <w:rPr>
          <w:i/>
          <w:iCs/>
          <w:sz w:val="22"/>
          <w:szCs w:val="22"/>
        </w:rPr>
      </w:pPr>
    </w:p>
    <w:p w14:paraId="123CB0C1" w14:textId="0D9A3BCA" w:rsidR="009751A0" w:rsidRPr="00E70ABA" w:rsidRDefault="009751A0" w:rsidP="00331C47">
      <w:pPr>
        <w:pStyle w:val="NormA1"/>
        <w:rPr>
          <w:i/>
          <w:iCs/>
          <w:sz w:val="22"/>
          <w:szCs w:val="22"/>
        </w:rPr>
      </w:pPr>
      <w:r w:rsidRPr="00E70ABA">
        <w:rPr>
          <w:i/>
          <w:iCs/>
          <w:sz w:val="22"/>
          <w:szCs w:val="22"/>
        </w:rPr>
        <w:t xml:space="preserve">Students will </w:t>
      </w:r>
      <w:r w:rsidRPr="00E70ABA">
        <w:rPr>
          <w:b/>
          <w:bCs/>
          <w:i/>
          <w:iCs/>
          <w:color w:val="0070C0"/>
          <w:sz w:val="22"/>
          <w:szCs w:val="22"/>
        </w:rPr>
        <w:t>identify</w:t>
      </w:r>
      <w:r w:rsidRPr="00E70ABA">
        <w:rPr>
          <w:i/>
          <w:iCs/>
          <w:sz w:val="22"/>
          <w:szCs w:val="22"/>
        </w:rPr>
        <w:t xml:space="preserve"> the steps to designing a survey </w:t>
      </w:r>
      <w:r w:rsidRPr="00E70ABA">
        <w:rPr>
          <w:b/>
          <w:bCs/>
          <w:i/>
          <w:iCs/>
          <w:color w:val="196B24" w:themeColor="accent3"/>
          <w:sz w:val="22"/>
          <w:szCs w:val="22"/>
        </w:rPr>
        <w:t>using a list</w:t>
      </w:r>
      <w:r w:rsidRPr="00E70ABA">
        <w:rPr>
          <w:i/>
          <w:iCs/>
          <w:color w:val="196B24" w:themeColor="accent3"/>
          <w:sz w:val="22"/>
          <w:szCs w:val="22"/>
        </w:rPr>
        <w:t xml:space="preserve"> </w:t>
      </w:r>
      <w:r w:rsidRPr="00E70ABA">
        <w:rPr>
          <w:i/>
          <w:iCs/>
          <w:sz w:val="22"/>
          <w:szCs w:val="22"/>
        </w:rPr>
        <w:t xml:space="preserve">with </w:t>
      </w:r>
      <w:r w:rsidRPr="00E70ABA">
        <w:rPr>
          <w:b/>
          <w:bCs/>
          <w:i/>
          <w:iCs/>
          <w:color w:val="BF4E14" w:themeColor="accent2" w:themeShade="BF"/>
          <w:sz w:val="22"/>
          <w:szCs w:val="22"/>
        </w:rPr>
        <w:t>100% accuracy</w:t>
      </w:r>
      <w:r w:rsidRPr="00E70ABA">
        <w:rPr>
          <w:i/>
          <w:iCs/>
          <w:sz w:val="22"/>
          <w:szCs w:val="22"/>
        </w:rPr>
        <w:t>.</w:t>
      </w:r>
    </w:p>
    <w:p w14:paraId="3FD57CD5" w14:textId="77777777" w:rsidR="00DA42F6" w:rsidRPr="00E70ABA" w:rsidRDefault="00DA42F6" w:rsidP="00DA42F6">
      <w:pPr>
        <w:pStyle w:val="NormA1"/>
        <w:ind w:left="720" w:firstLine="720"/>
        <w:rPr>
          <w:b/>
          <w:bCs/>
          <w:color w:val="BF4E14" w:themeColor="accent2" w:themeShade="BF"/>
          <w:sz w:val="20"/>
          <w:szCs w:val="20"/>
        </w:rPr>
      </w:pPr>
      <w:r w:rsidRPr="00E70ABA">
        <w:rPr>
          <w:b/>
          <w:bCs/>
          <w:color w:val="0070C0"/>
          <w:sz w:val="20"/>
          <w:szCs w:val="20"/>
        </w:rPr>
        <w:t xml:space="preserve">1. An action word   </w:t>
      </w:r>
      <w:r w:rsidRPr="00E70ABA">
        <w:rPr>
          <w:b/>
          <w:bCs/>
          <w:color w:val="0070C0"/>
          <w:sz w:val="20"/>
          <w:szCs w:val="20"/>
        </w:rPr>
        <w:tab/>
      </w:r>
      <w:r w:rsidRPr="00E70ABA">
        <w:rPr>
          <w:b/>
          <w:bCs/>
          <w:color w:val="0070C0"/>
          <w:sz w:val="20"/>
          <w:szCs w:val="20"/>
        </w:rPr>
        <w:tab/>
      </w:r>
      <w:r w:rsidRPr="00E70ABA">
        <w:rPr>
          <w:b/>
          <w:bCs/>
          <w:color w:val="0070C0"/>
          <w:sz w:val="20"/>
          <w:szCs w:val="20"/>
        </w:rPr>
        <w:tab/>
      </w:r>
      <w:r w:rsidRPr="00E70ABA">
        <w:rPr>
          <w:b/>
          <w:bCs/>
          <w:color w:val="196B24" w:themeColor="accent3"/>
          <w:sz w:val="20"/>
          <w:szCs w:val="20"/>
        </w:rPr>
        <w:t>2. A condition (optional)</w:t>
      </w:r>
      <w:r w:rsidRPr="00E70ABA">
        <w:rPr>
          <w:sz w:val="20"/>
          <w:szCs w:val="20"/>
        </w:rPr>
        <w:tab/>
      </w:r>
      <w:r w:rsidRPr="00E70ABA">
        <w:rPr>
          <w:b/>
          <w:bCs/>
          <w:color w:val="BF4E14" w:themeColor="accent2" w:themeShade="BF"/>
          <w:sz w:val="20"/>
          <w:szCs w:val="20"/>
        </w:rPr>
        <w:t>3. A measure</w:t>
      </w:r>
    </w:p>
    <w:p w14:paraId="15894435" w14:textId="77777777" w:rsidR="00DA42F6" w:rsidRPr="00E70ABA" w:rsidRDefault="00DA42F6" w:rsidP="00DA42F6">
      <w:pPr>
        <w:pStyle w:val="NormA1"/>
        <w:rPr>
          <w:b/>
          <w:bCs/>
          <w:color w:val="BF4E14" w:themeColor="accent2" w:themeShade="BF"/>
          <w:sz w:val="20"/>
          <w:szCs w:val="20"/>
        </w:rPr>
      </w:pPr>
    </w:p>
    <w:p w14:paraId="11EE95CD" w14:textId="60340197" w:rsidR="009751A0" w:rsidRPr="00C40FB5" w:rsidRDefault="009751A0" w:rsidP="00841F14">
      <w:pPr>
        <w:pStyle w:val="B2"/>
        <w:rPr>
          <w:u w:val="none"/>
        </w:rPr>
      </w:pPr>
      <w:bookmarkStart w:id="10" w:name="_Toc156900306"/>
      <w:r w:rsidRPr="00C40FB5">
        <w:rPr>
          <w:u w:val="none"/>
        </w:rPr>
        <w:t>What do you want students to be able to do?</w:t>
      </w:r>
      <w:bookmarkEnd w:id="10"/>
    </w:p>
    <w:p w14:paraId="373CA696" w14:textId="549E4225" w:rsidR="009751A0" w:rsidRPr="00E70ABA" w:rsidRDefault="009751A0" w:rsidP="00331C47">
      <w:pPr>
        <w:pStyle w:val="NormA1"/>
        <w:rPr>
          <w:sz w:val="22"/>
          <w:szCs w:val="22"/>
        </w:rPr>
      </w:pPr>
      <w:r w:rsidRPr="00E70ABA">
        <w:rPr>
          <w:sz w:val="22"/>
          <w:szCs w:val="22"/>
        </w:rPr>
        <w:t>Once you’ve identified what student</w:t>
      </w:r>
      <w:r w:rsidR="00F109C9">
        <w:rPr>
          <w:sz w:val="22"/>
          <w:szCs w:val="22"/>
        </w:rPr>
        <w:t>s</w:t>
      </w:r>
      <w:r w:rsidRPr="00E70ABA">
        <w:rPr>
          <w:sz w:val="22"/>
          <w:szCs w:val="22"/>
        </w:rPr>
        <w:t xml:space="preserve"> </w:t>
      </w:r>
      <w:r w:rsidRPr="00BC1C31">
        <w:rPr>
          <w:b/>
          <w:bCs/>
          <w:sz w:val="22"/>
          <w:szCs w:val="22"/>
        </w:rPr>
        <w:t>need to know</w:t>
      </w:r>
      <w:r w:rsidRPr="00E70ABA">
        <w:rPr>
          <w:sz w:val="22"/>
          <w:szCs w:val="22"/>
        </w:rPr>
        <w:t xml:space="preserve">, translate that into what they </w:t>
      </w:r>
      <w:r w:rsidRPr="00BC1C31">
        <w:rPr>
          <w:b/>
          <w:bCs/>
          <w:sz w:val="22"/>
          <w:szCs w:val="22"/>
        </w:rPr>
        <w:t>need to do</w:t>
      </w:r>
      <w:r w:rsidRPr="00E70ABA">
        <w:rPr>
          <w:sz w:val="22"/>
          <w:szCs w:val="22"/>
        </w:rPr>
        <w:t>.</w:t>
      </w:r>
      <w:r w:rsidR="00A23CA8">
        <w:rPr>
          <w:sz w:val="22"/>
          <w:szCs w:val="22"/>
        </w:rPr>
        <w:t xml:space="preserve"> </w:t>
      </w:r>
      <w:r w:rsidR="008F1440">
        <w:rPr>
          <w:sz w:val="22"/>
          <w:szCs w:val="22"/>
        </w:rPr>
        <w:t xml:space="preserve">Your </w:t>
      </w:r>
      <w:r w:rsidR="0027137E">
        <w:rPr>
          <w:sz w:val="22"/>
          <w:szCs w:val="22"/>
        </w:rPr>
        <w:t>course objectives</w:t>
      </w:r>
      <w:r w:rsidR="008F1440">
        <w:rPr>
          <w:sz w:val="22"/>
          <w:szCs w:val="22"/>
        </w:rPr>
        <w:t xml:space="preserve"> should</w:t>
      </w:r>
      <w:r w:rsidR="0027137E">
        <w:rPr>
          <w:sz w:val="22"/>
          <w:szCs w:val="22"/>
        </w:rPr>
        <w:t xml:space="preserve"> reflect </w:t>
      </w:r>
      <w:r w:rsidR="00013F8B">
        <w:rPr>
          <w:sz w:val="22"/>
          <w:szCs w:val="22"/>
        </w:rPr>
        <w:t xml:space="preserve">the action that students </w:t>
      </w:r>
      <w:r w:rsidR="00202713">
        <w:rPr>
          <w:sz w:val="22"/>
          <w:szCs w:val="22"/>
        </w:rPr>
        <w:t xml:space="preserve">will be </w:t>
      </w:r>
      <w:r w:rsidR="00363C6C">
        <w:rPr>
          <w:sz w:val="22"/>
          <w:szCs w:val="22"/>
        </w:rPr>
        <w:t>“</w:t>
      </w:r>
      <w:r w:rsidR="00202713">
        <w:rPr>
          <w:sz w:val="22"/>
          <w:szCs w:val="22"/>
        </w:rPr>
        <w:t>doing</w:t>
      </w:r>
      <w:r w:rsidR="00363C6C">
        <w:rPr>
          <w:sz w:val="22"/>
          <w:szCs w:val="22"/>
        </w:rPr>
        <w:t>”</w:t>
      </w:r>
      <w:r w:rsidR="00202713">
        <w:rPr>
          <w:sz w:val="22"/>
          <w:szCs w:val="22"/>
        </w:rPr>
        <w:t xml:space="preserve"> in </w:t>
      </w:r>
      <w:r w:rsidR="00363C6C">
        <w:rPr>
          <w:sz w:val="22"/>
          <w:szCs w:val="22"/>
        </w:rPr>
        <w:t xml:space="preserve">the </w:t>
      </w:r>
      <w:r w:rsidR="00202713">
        <w:rPr>
          <w:sz w:val="22"/>
          <w:szCs w:val="22"/>
        </w:rPr>
        <w:t>learning activity</w:t>
      </w:r>
      <w:r w:rsidR="00CC3D19">
        <w:rPr>
          <w:sz w:val="22"/>
          <w:szCs w:val="22"/>
        </w:rPr>
        <w:t xml:space="preserve"> (e.g. if the activity is to design a survey, t</w:t>
      </w:r>
      <w:r w:rsidR="000F42E0">
        <w:rPr>
          <w:sz w:val="22"/>
          <w:szCs w:val="22"/>
        </w:rPr>
        <w:t>he “design” action should be mirrored in your course objective)</w:t>
      </w:r>
      <w:r w:rsidR="00363C6C">
        <w:rPr>
          <w:sz w:val="22"/>
          <w:szCs w:val="22"/>
        </w:rPr>
        <w:t xml:space="preserve">. However, </w:t>
      </w:r>
      <w:r w:rsidR="006B260B">
        <w:rPr>
          <w:sz w:val="22"/>
          <w:szCs w:val="22"/>
        </w:rPr>
        <w:t xml:space="preserve">if your course objectives are more </w:t>
      </w:r>
      <w:r w:rsidR="0051631F">
        <w:rPr>
          <w:sz w:val="22"/>
          <w:szCs w:val="22"/>
        </w:rPr>
        <w:t xml:space="preserve">generalized, you can still design experiential learning activities </w:t>
      </w:r>
      <w:r w:rsidR="009A443B">
        <w:rPr>
          <w:sz w:val="22"/>
          <w:szCs w:val="22"/>
        </w:rPr>
        <w:t xml:space="preserve">that </w:t>
      </w:r>
      <w:r w:rsidR="000924B8" w:rsidRPr="00E70ABA">
        <w:rPr>
          <w:sz w:val="22"/>
          <w:szCs w:val="22"/>
        </w:rPr>
        <w:t>support the acquisition, practice, application or demonstration skills</w:t>
      </w:r>
      <w:r w:rsidR="000924B8">
        <w:rPr>
          <w:sz w:val="22"/>
          <w:szCs w:val="22"/>
        </w:rPr>
        <w:t xml:space="preserve"> and knowledg</w:t>
      </w:r>
      <w:r w:rsidR="00CB419E">
        <w:rPr>
          <w:sz w:val="22"/>
          <w:szCs w:val="22"/>
        </w:rPr>
        <w:t>e</w:t>
      </w:r>
      <w:r w:rsidR="005F6DEE">
        <w:rPr>
          <w:sz w:val="22"/>
          <w:szCs w:val="22"/>
        </w:rPr>
        <w:t xml:space="preserve"> </w:t>
      </w:r>
      <w:r w:rsidR="007F184A">
        <w:rPr>
          <w:sz w:val="22"/>
          <w:szCs w:val="22"/>
        </w:rPr>
        <w:t>if</w:t>
      </w:r>
      <w:r w:rsidR="005F6DEE">
        <w:rPr>
          <w:sz w:val="22"/>
          <w:szCs w:val="22"/>
        </w:rPr>
        <w:t xml:space="preserve"> the expectations and outcomes for the activity are clearly explained. </w:t>
      </w:r>
    </w:p>
    <w:p w14:paraId="167AB344" w14:textId="2EB443EA" w:rsidR="006623EC" w:rsidRPr="00E70ABA" w:rsidRDefault="00F80FFD" w:rsidP="00331C47">
      <w:pPr>
        <w:pStyle w:val="NormA1"/>
        <w:rPr>
          <w:sz w:val="22"/>
          <w:szCs w:val="22"/>
        </w:rPr>
      </w:pPr>
      <w:r>
        <w:rPr>
          <w:sz w:val="22"/>
          <w:szCs w:val="22"/>
        </w:rPr>
        <w:t>For e</w:t>
      </w:r>
      <w:r w:rsidR="0052236B" w:rsidRPr="00E70ABA">
        <w:rPr>
          <w:sz w:val="22"/>
          <w:szCs w:val="22"/>
        </w:rPr>
        <w:t>xample:</w:t>
      </w:r>
    </w:p>
    <w:p w14:paraId="6FED9ED4" w14:textId="77777777" w:rsidR="003203ED" w:rsidRDefault="003203ED" w:rsidP="003203ED">
      <w:pPr>
        <w:pStyle w:val="NormA1"/>
        <w:rPr>
          <w:u w:val="single"/>
          <w:lang w:eastAsia="en-CA"/>
        </w:rPr>
        <w:sectPr w:rsidR="003203ED" w:rsidSect="00507EEB">
          <w:type w:val="continuous"/>
          <w:pgSz w:w="12240" w:h="15840"/>
          <w:pgMar w:top="1440" w:right="1440" w:bottom="1440" w:left="1440" w:header="708" w:footer="708" w:gutter="0"/>
          <w:cols w:space="708"/>
          <w:docGrid w:linePitch="360"/>
        </w:sectPr>
      </w:pPr>
    </w:p>
    <w:p w14:paraId="7C3BE388" w14:textId="17170FEF" w:rsidR="003203ED" w:rsidRPr="00764086" w:rsidRDefault="00072CDB" w:rsidP="003203ED">
      <w:pPr>
        <w:pStyle w:val="NormA1"/>
        <w:rPr>
          <w:sz w:val="22"/>
          <w:szCs w:val="22"/>
          <w:u w:val="single"/>
          <w:lang w:eastAsia="en-CA"/>
        </w:rPr>
      </w:pPr>
      <w:r w:rsidRPr="00764086">
        <w:rPr>
          <w:rFonts w:eastAsia="Times New Roman"/>
          <w:noProof/>
          <w:color w:val="000000"/>
          <w:sz w:val="20"/>
          <w:szCs w:val="20"/>
          <w:u w:val="single"/>
          <w:shd w:val="clear" w:color="auto" w:fill="E6E6E6"/>
          <w:lang w:eastAsia="en-CA"/>
        </w:rPr>
        <mc:AlternateContent>
          <mc:Choice Requires="wps">
            <w:drawing>
              <wp:anchor distT="0" distB="0" distL="114300" distR="114300" simplePos="0" relativeHeight="251658240" behindDoc="0" locked="0" layoutInCell="1" allowOverlap="1" wp14:anchorId="4A24B6EB" wp14:editId="7F2A3168">
                <wp:simplePos x="0" y="0"/>
                <wp:positionH relativeFrom="column">
                  <wp:posOffset>2744686</wp:posOffset>
                </wp:positionH>
                <wp:positionV relativeFrom="paragraph">
                  <wp:posOffset>218440</wp:posOffset>
                </wp:positionV>
                <wp:extent cx="419735" cy="313055"/>
                <wp:effectExtent l="0" t="0" r="0" b="0"/>
                <wp:wrapNone/>
                <wp:docPr id="30480356" name="Arrow: Right 304803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9735" cy="313055"/>
                        </a:xfrm>
                        <a:prstGeom prst="rightArrow">
                          <a:avLst/>
                        </a:prstGeom>
                        <a:solidFill>
                          <a:srgbClr val="4F81BD">
                            <a:lumMod val="5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F7F73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0480356" o:spid="_x0000_s1026" type="#_x0000_t13" alt="&quot;&quot;" style="position:absolute;margin-left:216.1pt;margin-top:17.2pt;width:33.05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" adj="13545" fillcolor="#254061" stroked="f"/>
            </w:pict>
          </mc:Fallback>
        </mc:AlternateContent>
      </w:r>
      <w:r w:rsidR="003203ED" w:rsidRPr="00764086">
        <w:rPr>
          <w:sz w:val="22"/>
          <w:szCs w:val="22"/>
          <w:u w:val="single"/>
          <w:lang w:eastAsia="en-CA"/>
        </w:rPr>
        <w:t>Course objective</w:t>
      </w:r>
      <w:r w:rsidR="00BC1C31" w:rsidRPr="00764086">
        <w:rPr>
          <w:sz w:val="22"/>
          <w:szCs w:val="22"/>
          <w:u w:val="single"/>
          <w:lang w:eastAsia="en-CA"/>
        </w:rPr>
        <w:t xml:space="preserve"> (Knowing)</w:t>
      </w:r>
    </w:p>
    <w:p w14:paraId="2094E294" w14:textId="70AB2C9B" w:rsidR="003203ED" w:rsidRPr="00764086" w:rsidRDefault="003203ED" w:rsidP="003203ED">
      <w:pPr>
        <w:pStyle w:val="NormA1"/>
        <w:rPr>
          <w:sz w:val="22"/>
          <w:szCs w:val="22"/>
        </w:rPr>
      </w:pPr>
      <w:r w:rsidRPr="00764086">
        <w:rPr>
          <w:sz w:val="22"/>
          <w:szCs w:val="22"/>
          <w:lang w:eastAsia="en-CA"/>
        </w:rPr>
        <w:t xml:space="preserve">Students will </w:t>
      </w:r>
      <w:r w:rsidRPr="00764086">
        <w:rPr>
          <w:sz w:val="22"/>
          <w:szCs w:val="22"/>
          <w:lang w:eastAsia="en-CA"/>
        </w:rPr>
        <w:t xml:space="preserve">identify the steps to </w:t>
      </w:r>
      <w:r w:rsidRPr="00764086">
        <w:rPr>
          <w:sz w:val="22"/>
          <w:szCs w:val="22"/>
          <w:lang w:eastAsia="en-CA"/>
        </w:rPr>
        <w:t>design</w:t>
      </w:r>
      <w:r w:rsidRPr="00764086">
        <w:rPr>
          <w:sz w:val="22"/>
          <w:szCs w:val="22"/>
          <w:lang w:eastAsia="en-CA"/>
        </w:rPr>
        <w:t>ing</w:t>
      </w:r>
      <w:r w:rsidRPr="00764086">
        <w:rPr>
          <w:sz w:val="22"/>
          <w:szCs w:val="22"/>
          <w:lang w:eastAsia="en-CA"/>
        </w:rPr>
        <w:t xml:space="preserve"> a survey for a </w:t>
      </w:r>
      <w:r w:rsidR="00303CF8" w:rsidRPr="00764086">
        <w:rPr>
          <w:sz w:val="22"/>
          <w:szCs w:val="22"/>
          <w:lang w:eastAsia="en-CA"/>
        </w:rPr>
        <w:t>research project</w:t>
      </w:r>
      <w:r w:rsidRPr="00764086">
        <w:rPr>
          <w:sz w:val="22"/>
          <w:szCs w:val="22"/>
          <w:lang w:eastAsia="en-CA"/>
        </w:rPr>
        <w:t>.</w:t>
      </w:r>
      <w:r w:rsidR="00742CB0" w:rsidRPr="00764086">
        <w:rPr>
          <w:rFonts w:eastAsia="Times New Roman"/>
          <w:noProof/>
          <w:color w:val="000000"/>
          <w:sz w:val="20"/>
          <w:szCs w:val="20"/>
          <w:u w:val="single"/>
          <w:shd w:val="clear" w:color="auto" w:fill="E6E6E6"/>
          <w:lang w:eastAsia="en-CA"/>
        </w:rPr>
        <w:t xml:space="preserve"> </w:t>
      </w:r>
    </w:p>
    <w:p w14:paraId="5BF58527" w14:textId="2AA08B51" w:rsidR="003203ED" w:rsidRDefault="003203ED" w:rsidP="003203ED">
      <w:pPr>
        <w:pStyle w:val="NormA1"/>
        <w:rPr>
          <w:u w:val="single"/>
          <w:lang w:eastAsia="en-CA"/>
        </w:rPr>
      </w:pPr>
    </w:p>
    <w:p w14:paraId="6A3CE9C2" w14:textId="77777777" w:rsidR="003203ED" w:rsidRDefault="003203ED" w:rsidP="003203ED">
      <w:pPr>
        <w:pStyle w:val="NormA1"/>
        <w:rPr>
          <w:u w:val="single"/>
          <w:lang w:eastAsia="en-CA"/>
        </w:rPr>
      </w:pPr>
    </w:p>
    <w:p w14:paraId="67A85392" w14:textId="2041CB0A" w:rsidR="003203ED" w:rsidRPr="00764086" w:rsidRDefault="003203ED" w:rsidP="003203ED">
      <w:pPr>
        <w:pStyle w:val="NormA1"/>
        <w:rPr>
          <w:sz w:val="22"/>
          <w:szCs w:val="22"/>
          <w:u w:val="single"/>
          <w:lang w:eastAsia="en-CA"/>
        </w:rPr>
      </w:pPr>
      <w:r w:rsidRPr="00764086">
        <w:rPr>
          <w:sz w:val="22"/>
          <w:szCs w:val="22"/>
          <w:u w:val="single"/>
          <w:lang w:eastAsia="en-CA"/>
        </w:rPr>
        <w:t>Project objective</w:t>
      </w:r>
      <w:r w:rsidR="00BC1C31" w:rsidRPr="00764086">
        <w:rPr>
          <w:sz w:val="22"/>
          <w:szCs w:val="22"/>
          <w:u w:val="single"/>
          <w:lang w:eastAsia="en-CA"/>
        </w:rPr>
        <w:t xml:space="preserve"> (Doing)</w:t>
      </w:r>
    </w:p>
    <w:p w14:paraId="3F9B040C" w14:textId="77777777" w:rsidR="003203ED" w:rsidRPr="00764086" w:rsidRDefault="003203ED" w:rsidP="003203ED">
      <w:pPr>
        <w:pStyle w:val="NormA1"/>
        <w:spacing w:after="0"/>
        <w:rPr>
          <w:color w:val="000000"/>
          <w:sz w:val="22"/>
          <w:szCs w:val="22"/>
          <w:lang w:eastAsia="en-CA"/>
        </w:rPr>
      </w:pPr>
      <w:r w:rsidRPr="00764086">
        <w:rPr>
          <w:sz w:val="22"/>
          <w:szCs w:val="22"/>
          <w:lang w:eastAsia="en-CA"/>
        </w:rPr>
        <w:t>Students will use the following steps to design and administer their own survey:</w:t>
      </w:r>
    </w:p>
    <w:p w14:paraId="38F70B70" w14:textId="77777777" w:rsidR="003203ED" w:rsidRPr="00764086" w:rsidRDefault="003203ED" w:rsidP="003203ED">
      <w:pPr>
        <w:pStyle w:val="NormA1"/>
        <w:numPr>
          <w:ilvl w:val="0"/>
          <w:numId w:val="12"/>
        </w:numPr>
        <w:spacing w:after="0"/>
        <w:rPr>
          <w:color w:val="000000"/>
          <w:sz w:val="22"/>
          <w:szCs w:val="22"/>
          <w:lang w:eastAsia="en-CA"/>
        </w:rPr>
      </w:pPr>
      <w:r w:rsidRPr="00764086">
        <w:rPr>
          <w:sz w:val="22"/>
          <w:szCs w:val="22"/>
          <w:lang w:eastAsia="en-CA"/>
        </w:rPr>
        <w:t>Design</w:t>
      </w:r>
    </w:p>
    <w:p w14:paraId="787EA1AC" w14:textId="5215DBAE" w:rsidR="003203ED" w:rsidRPr="00764086" w:rsidRDefault="003203ED" w:rsidP="003203ED">
      <w:pPr>
        <w:pStyle w:val="NormA1"/>
        <w:numPr>
          <w:ilvl w:val="0"/>
          <w:numId w:val="12"/>
        </w:numPr>
        <w:spacing w:after="0"/>
        <w:rPr>
          <w:color w:val="000000"/>
          <w:sz w:val="22"/>
          <w:szCs w:val="22"/>
          <w:lang w:eastAsia="en-CA"/>
        </w:rPr>
      </w:pPr>
      <w:r w:rsidRPr="00764086">
        <w:rPr>
          <w:sz w:val="22"/>
          <w:szCs w:val="22"/>
          <w:lang w:eastAsia="en-CA"/>
        </w:rPr>
        <w:t xml:space="preserve">Collect </w:t>
      </w:r>
      <w:proofErr w:type="gramStart"/>
      <w:r w:rsidRPr="00764086">
        <w:rPr>
          <w:sz w:val="22"/>
          <w:szCs w:val="22"/>
          <w:lang w:eastAsia="en-CA"/>
        </w:rPr>
        <w:t>data</w:t>
      </w:r>
      <w:proofErr w:type="gramEnd"/>
    </w:p>
    <w:p w14:paraId="2D0D4975" w14:textId="77777777" w:rsidR="003203ED" w:rsidRPr="00764086" w:rsidRDefault="003203ED" w:rsidP="003203ED">
      <w:pPr>
        <w:pStyle w:val="NormA1"/>
        <w:numPr>
          <w:ilvl w:val="0"/>
          <w:numId w:val="12"/>
        </w:numPr>
        <w:spacing w:after="0"/>
        <w:rPr>
          <w:color w:val="000000"/>
          <w:sz w:val="22"/>
          <w:szCs w:val="22"/>
          <w:lang w:eastAsia="en-CA"/>
        </w:rPr>
      </w:pPr>
      <w:r w:rsidRPr="00764086">
        <w:rPr>
          <w:sz w:val="22"/>
          <w:szCs w:val="22"/>
          <w:lang w:eastAsia="en-CA"/>
        </w:rPr>
        <w:t>Analyse data</w:t>
      </w:r>
    </w:p>
    <w:p w14:paraId="71C7DEA6" w14:textId="77777777" w:rsidR="003203ED" w:rsidRPr="00764086" w:rsidRDefault="003203ED" w:rsidP="003203ED">
      <w:pPr>
        <w:pStyle w:val="NormA1"/>
        <w:numPr>
          <w:ilvl w:val="0"/>
          <w:numId w:val="12"/>
        </w:numPr>
        <w:spacing w:after="0"/>
        <w:rPr>
          <w:color w:val="000000"/>
          <w:sz w:val="22"/>
          <w:szCs w:val="22"/>
          <w:lang w:eastAsia="en-CA"/>
        </w:rPr>
      </w:pPr>
      <w:r w:rsidRPr="00764086">
        <w:rPr>
          <w:sz w:val="22"/>
          <w:szCs w:val="22"/>
          <w:lang w:eastAsia="en-CA"/>
        </w:rPr>
        <w:t>Report results</w:t>
      </w:r>
    </w:p>
    <w:p w14:paraId="09F32FB8" w14:textId="77777777" w:rsidR="003203ED" w:rsidRDefault="003203ED" w:rsidP="00331C47">
      <w:pPr>
        <w:pStyle w:val="NormA1"/>
        <w:rPr>
          <w:sz w:val="22"/>
          <w:szCs w:val="22"/>
        </w:rPr>
        <w:sectPr w:rsidR="003203ED" w:rsidSect="00764086">
          <w:type w:val="continuous"/>
          <w:pgSz w:w="12240" w:h="15840"/>
          <w:pgMar w:top="1440" w:right="1440" w:bottom="1440" w:left="1440" w:header="708" w:footer="708" w:gutter="0"/>
          <w:cols w:num="2" w:space="900"/>
          <w:docGrid w:linePitch="360"/>
        </w:sectPr>
      </w:pPr>
    </w:p>
    <w:p w14:paraId="7B6B4971" w14:textId="3A0FE270" w:rsidR="009751A0" w:rsidRPr="00C40FB5" w:rsidRDefault="005045BA" w:rsidP="003203ED">
      <w:pPr>
        <w:pStyle w:val="B2"/>
        <w:rPr>
          <w:u w:val="none"/>
        </w:rPr>
      </w:pPr>
      <w:r w:rsidRPr="00C40FB5">
        <w:rPr>
          <w:u w:val="none"/>
        </w:rPr>
        <w:t xml:space="preserve">Identify </w:t>
      </w:r>
      <w:proofErr w:type="gramStart"/>
      <w:r w:rsidRPr="00C40FB5">
        <w:rPr>
          <w:u w:val="none"/>
        </w:rPr>
        <w:t>s</w:t>
      </w:r>
      <w:r w:rsidR="009751A0" w:rsidRPr="00C40FB5">
        <w:rPr>
          <w:u w:val="none"/>
        </w:rPr>
        <w:t>kills</w:t>
      </w:r>
      <w:proofErr w:type="gramEnd"/>
    </w:p>
    <w:p w14:paraId="76477953" w14:textId="3DAA6430" w:rsidR="009751A0" w:rsidRPr="00E70ABA" w:rsidRDefault="00651DFF" w:rsidP="00331C47">
      <w:pPr>
        <w:pStyle w:val="NormA1"/>
        <w:rPr>
          <w:sz w:val="22"/>
          <w:szCs w:val="22"/>
        </w:rPr>
      </w:pPr>
      <w:r>
        <w:rPr>
          <w:sz w:val="22"/>
          <w:szCs w:val="22"/>
        </w:rPr>
        <w:t>Next, identify what</w:t>
      </w:r>
      <w:r w:rsidRPr="6C0AB120">
        <w:rPr>
          <w:sz w:val="22"/>
          <w:szCs w:val="22"/>
        </w:rPr>
        <w:t xml:space="preserve"> </w:t>
      </w:r>
      <w:r w:rsidR="009751A0" w:rsidRPr="6C0AB120">
        <w:rPr>
          <w:sz w:val="22"/>
          <w:szCs w:val="22"/>
        </w:rPr>
        <w:t xml:space="preserve">transferable </w:t>
      </w:r>
      <w:hyperlink r:id="rId28">
        <w:r w:rsidR="009751A0" w:rsidRPr="005D4618">
          <w:rPr>
            <w:rStyle w:val="Hyperlink"/>
            <w:sz w:val="22"/>
            <w:szCs w:val="22"/>
          </w:rPr>
          <w:t>EL skills</w:t>
        </w:r>
      </w:hyperlink>
      <w:r w:rsidR="009751A0" w:rsidRPr="6C0AB120">
        <w:rPr>
          <w:sz w:val="22"/>
          <w:szCs w:val="22"/>
        </w:rPr>
        <w:t xml:space="preserve"> will students acquire through the activity</w:t>
      </w:r>
      <w:r>
        <w:rPr>
          <w:sz w:val="22"/>
          <w:szCs w:val="22"/>
        </w:rPr>
        <w:t xml:space="preserve">. </w:t>
      </w:r>
      <w:r w:rsidR="008A2A9E">
        <w:rPr>
          <w:sz w:val="22"/>
          <w:szCs w:val="22"/>
        </w:rPr>
        <w:t xml:space="preserve">You can add these skills to the course outcomes </w:t>
      </w:r>
      <w:r w:rsidR="004D4346">
        <w:rPr>
          <w:sz w:val="22"/>
          <w:szCs w:val="22"/>
        </w:rPr>
        <w:t xml:space="preserve">to ensure students are aware of the skills they will be developing through your course. </w:t>
      </w:r>
    </w:p>
    <w:p w14:paraId="393FDF8F" w14:textId="7B186FE6" w:rsidR="009751A0" w:rsidRPr="00E70ABA" w:rsidRDefault="009751A0" w:rsidP="00331C47">
      <w:pPr>
        <w:pStyle w:val="NormA1"/>
        <w:spacing w:after="0"/>
        <w:rPr>
          <w:b/>
          <w:bCs/>
          <w:sz w:val="22"/>
          <w:szCs w:val="22"/>
        </w:rPr>
        <w:sectPr w:rsidR="009751A0" w:rsidRPr="00E70ABA" w:rsidSect="00507EEB">
          <w:type w:val="continuous"/>
          <w:pgSz w:w="12240" w:h="15840"/>
          <w:pgMar w:top="1440" w:right="1440" w:bottom="1440" w:left="1440" w:header="708" w:footer="708" w:gutter="0"/>
          <w:cols w:space="708"/>
          <w:docGrid w:linePitch="360"/>
        </w:sectPr>
      </w:pPr>
      <w:r w:rsidRPr="00E70ABA">
        <w:rPr>
          <w:b/>
          <w:bCs/>
          <w:sz w:val="22"/>
          <w:szCs w:val="22"/>
        </w:rPr>
        <w:t>Ex</w:t>
      </w:r>
      <w:r w:rsidR="00596AC3" w:rsidRPr="00E70ABA">
        <w:rPr>
          <w:b/>
          <w:bCs/>
          <w:sz w:val="22"/>
          <w:szCs w:val="22"/>
        </w:rPr>
        <w:t xml:space="preserve">amples: </w:t>
      </w:r>
    </w:p>
    <w:p w14:paraId="226B5164" w14:textId="77777777" w:rsidR="009751A0" w:rsidRPr="00E70ABA" w:rsidRDefault="009751A0" w:rsidP="00331C47">
      <w:pPr>
        <w:pStyle w:val="NormA1"/>
        <w:spacing w:after="0"/>
        <w:rPr>
          <w:sz w:val="22"/>
          <w:szCs w:val="22"/>
        </w:rPr>
      </w:pPr>
      <w:r w:rsidRPr="00E70ABA">
        <w:rPr>
          <w:sz w:val="22"/>
          <w:szCs w:val="22"/>
        </w:rPr>
        <w:t>Critical thinking</w:t>
      </w:r>
    </w:p>
    <w:p w14:paraId="0A1E3FCD" w14:textId="1420A839" w:rsidR="009751A0" w:rsidRPr="00E70ABA" w:rsidRDefault="009751A0" w:rsidP="00331C47">
      <w:pPr>
        <w:pStyle w:val="NormA1"/>
        <w:spacing w:after="0"/>
        <w:rPr>
          <w:sz w:val="22"/>
          <w:szCs w:val="22"/>
        </w:rPr>
      </w:pPr>
      <w:r w:rsidRPr="00E70ABA">
        <w:rPr>
          <w:sz w:val="22"/>
          <w:szCs w:val="22"/>
        </w:rPr>
        <w:t>Problem</w:t>
      </w:r>
      <w:r w:rsidR="1510F5FB" w:rsidRPr="1510F5FB">
        <w:rPr>
          <w:sz w:val="22"/>
          <w:szCs w:val="22"/>
        </w:rPr>
        <w:t>-</w:t>
      </w:r>
      <w:r w:rsidRPr="00E70ABA">
        <w:rPr>
          <w:sz w:val="22"/>
          <w:szCs w:val="22"/>
        </w:rPr>
        <w:t>solving</w:t>
      </w:r>
    </w:p>
    <w:p w14:paraId="6163D26C" w14:textId="77777777" w:rsidR="009751A0" w:rsidRPr="00E70ABA" w:rsidRDefault="009751A0" w:rsidP="00331C47">
      <w:pPr>
        <w:pStyle w:val="NormA1"/>
        <w:spacing w:after="0"/>
        <w:rPr>
          <w:sz w:val="22"/>
          <w:szCs w:val="22"/>
        </w:rPr>
      </w:pPr>
      <w:r w:rsidRPr="00E70ABA">
        <w:rPr>
          <w:sz w:val="22"/>
          <w:szCs w:val="22"/>
        </w:rPr>
        <w:t xml:space="preserve">Communication  </w:t>
      </w:r>
    </w:p>
    <w:p w14:paraId="4582401D" w14:textId="137DEFC3" w:rsidR="009751A0" w:rsidRPr="00E70ABA" w:rsidRDefault="009751A0" w:rsidP="00331C47">
      <w:pPr>
        <w:pStyle w:val="NormA1"/>
        <w:spacing w:after="0"/>
        <w:rPr>
          <w:sz w:val="22"/>
          <w:szCs w:val="22"/>
        </w:rPr>
      </w:pPr>
      <w:r w:rsidRPr="00E70ABA">
        <w:rPr>
          <w:sz w:val="22"/>
          <w:szCs w:val="22"/>
        </w:rPr>
        <w:t>Leadership</w:t>
      </w:r>
    </w:p>
    <w:p w14:paraId="30E26B8F" w14:textId="77777777" w:rsidR="009751A0" w:rsidRPr="00E70ABA" w:rsidRDefault="009751A0" w:rsidP="00331C47">
      <w:pPr>
        <w:pStyle w:val="NormA1"/>
        <w:spacing w:after="0"/>
        <w:rPr>
          <w:sz w:val="22"/>
          <w:szCs w:val="22"/>
        </w:rPr>
      </w:pPr>
      <w:r w:rsidRPr="00E70ABA">
        <w:rPr>
          <w:sz w:val="22"/>
          <w:szCs w:val="22"/>
        </w:rPr>
        <w:t>Collaboration</w:t>
      </w:r>
    </w:p>
    <w:p w14:paraId="1BF70A98" w14:textId="77777777" w:rsidR="009751A0" w:rsidRPr="00E70ABA" w:rsidRDefault="009751A0" w:rsidP="00331C47">
      <w:pPr>
        <w:pStyle w:val="NormA1"/>
        <w:spacing w:after="0"/>
        <w:rPr>
          <w:sz w:val="22"/>
          <w:szCs w:val="22"/>
        </w:rPr>
      </w:pPr>
      <w:r w:rsidRPr="00E70ABA">
        <w:rPr>
          <w:sz w:val="22"/>
          <w:szCs w:val="22"/>
        </w:rPr>
        <w:t>Creativity</w:t>
      </w:r>
      <w:r w:rsidRPr="00E70ABA">
        <w:rPr>
          <w:sz w:val="22"/>
          <w:szCs w:val="22"/>
        </w:rPr>
        <w:tab/>
      </w:r>
    </w:p>
    <w:p w14:paraId="79450A50" w14:textId="4D8C571E" w:rsidR="009751A0" w:rsidRPr="00E70ABA" w:rsidRDefault="009751A0" w:rsidP="00331C47">
      <w:pPr>
        <w:pStyle w:val="NormA1"/>
        <w:spacing w:after="0"/>
        <w:rPr>
          <w:sz w:val="22"/>
          <w:szCs w:val="22"/>
        </w:rPr>
      </w:pPr>
      <w:r w:rsidRPr="00E70ABA">
        <w:rPr>
          <w:sz w:val="22"/>
          <w:szCs w:val="22"/>
        </w:rPr>
        <w:t>Active listening</w:t>
      </w:r>
    </w:p>
    <w:p w14:paraId="68A99632" w14:textId="77777777" w:rsidR="009751A0" w:rsidRPr="00E70ABA" w:rsidRDefault="009751A0" w:rsidP="00331C47">
      <w:pPr>
        <w:pStyle w:val="NormA1"/>
        <w:spacing w:after="0"/>
        <w:rPr>
          <w:sz w:val="22"/>
          <w:szCs w:val="22"/>
        </w:rPr>
      </w:pPr>
      <w:r w:rsidRPr="00E70ABA">
        <w:rPr>
          <w:sz w:val="22"/>
          <w:szCs w:val="22"/>
        </w:rPr>
        <w:t>Project management</w:t>
      </w:r>
    </w:p>
    <w:p w14:paraId="4CF3F52C" w14:textId="77777777" w:rsidR="009751A0" w:rsidRPr="00E70ABA" w:rsidRDefault="009751A0" w:rsidP="00331C47">
      <w:pPr>
        <w:pStyle w:val="NormA1"/>
        <w:spacing w:after="0"/>
        <w:rPr>
          <w:sz w:val="22"/>
          <w:szCs w:val="22"/>
        </w:rPr>
      </w:pPr>
      <w:r w:rsidRPr="00E70ABA">
        <w:rPr>
          <w:sz w:val="22"/>
          <w:szCs w:val="22"/>
        </w:rPr>
        <w:t>Presentation</w:t>
      </w:r>
    </w:p>
    <w:p w14:paraId="627038CE" w14:textId="77777777" w:rsidR="009751A0" w:rsidRPr="00E70ABA" w:rsidRDefault="009751A0" w:rsidP="009751A0">
      <w:pPr>
        <w:rPr>
          <w:sz w:val="20"/>
          <w:szCs w:val="20"/>
        </w:rPr>
        <w:sectPr w:rsidR="009751A0" w:rsidRPr="00E70ABA" w:rsidSect="00507EEB">
          <w:type w:val="continuous"/>
          <w:pgSz w:w="12240" w:h="15840"/>
          <w:pgMar w:top="1440" w:right="1440" w:bottom="1440" w:left="1440" w:header="708" w:footer="708" w:gutter="0"/>
          <w:cols w:num="3" w:space="708"/>
          <w:docGrid w:linePitch="360"/>
        </w:sectPr>
      </w:pPr>
    </w:p>
    <w:p w14:paraId="4611803C" w14:textId="77777777" w:rsidR="009751A0" w:rsidRPr="00E70ABA" w:rsidRDefault="009751A0" w:rsidP="009751A0">
      <w:pPr>
        <w:rPr>
          <w:sz w:val="20"/>
          <w:szCs w:val="20"/>
        </w:rPr>
      </w:pPr>
    </w:p>
    <w:p w14:paraId="1482081F" w14:textId="77777777" w:rsidR="00DA42F6" w:rsidRPr="00E70ABA" w:rsidRDefault="00DA42F6">
      <w:pPr>
        <w:rPr>
          <w:rFonts w:ascii="Arial" w:eastAsiaTheme="majorEastAsia" w:hAnsi="Arial" w:cs="Arial"/>
          <w:color w:val="0F4761" w:themeColor="accent1" w:themeShade="BF"/>
          <w:sz w:val="24"/>
          <w:szCs w:val="24"/>
        </w:rPr>
      </w:pPr>
      <w:bookmarkStart w:id="11" w:name="_Toc156900308"/>
      <w:r w:rsidRPr="00E70ABA">
        <w:rPr>
          <w:sz w:val="20"/>
          <w:szCs w:val="20"/>
        </w:rPr>
        <w:br w:type="page"/>
      </w:r>
    </w:p>
    <w:p w14:paraId="2871632D" w14:textId="33851BA3" w:rsidR="009751A0" w:rsidRPr="00C40FB5" w:rsidRDefault="009751A0" w:rsidP="00841F14">
      <w:pPr>
        <w:pStyle w:val="B2"/>
        <w:rPr>
          <w:u w:val="none"/>
        </w:rPr>
      </w:pPr>
      <w:r w:rsidRPr="00C40FB5">
        <w:rPr>
          <w:u w:val="none"/>
        </w:rPr>
        <w:lastRenderedPageBreak/>
        <w:t xml:space="preserve">Set </w:t>
      </w:r>
      <w:r w:rsidR="00596AC3" w:rsidRPr="00C40FB5">
        <w:rPr>
          <w:u w:val="none"/>
        </w:rPr>
        <w:t>E</w:t>
      </w:r>
      <w:r w:rsidRPr="00C40FB5">
        <w:rPr>
          <w:u w:val="none"/>
        </w:rPr>
        <w:t>xpectations</w:t>
      </w:r>
      <w:bookmarkEnd w:id="11"/>
    </w:p>
    <w:p w14:paraId="2C7E6605" w14:textId="675EEA5A" w:rsidR="009751A0" w:rsidRPr="00E70ABA" w:rsidRDefault="009751A0" w:rsidP="00331C47">
      <w:pPr>
        <w:pStyle w:val="NormA1"/>
        <w:rPr>
          <w:sz w:val="22"/>
          <w:szCs w:val="22"/>
        </w:rPr>
      </w:pPr>
      <w:r w:rsidRPr="00E70ABA">
        <w:rPr>
          <w:sz w:val="22"/>
          <w:szCs w:val="22"/>
        </w:rPr>
        <w:t>Describe the expectations of the EL activity</w:t>
      </w:r>
      <w:r w:rsidR="00B97E60">
        <w:rPr>
          <w:sz w:val="22"/>
          <w:szCs w:val="22"/>
        </w:rPr>
        <w:t>,</w:t>
      </w:r>
      <w:r w:rsidRPr="00E70ABA">
        <w:rPr>
          <w:sz w:val="22"/>
          <w:szCs w:val="22"/>
        </w:rPr>
        <w:t xml:space="preserve"> including how the activity will be supervised. </w:t>
      </w:r>
      <w:r w:rsidR="00531A6B">
        <w:rPr>
          <w:sz w:val="22"/>
          <w:szCs w:val="22"/>
        </w:rPr>
        <w:t>Include information on:</w:t>
      </w:r>
    </w:p>
    <w:p w14:paraId="08D896E8" w14:textId="40B24C20" w:rsidR="006623EC" w:rsidRPr="00E70ABA" w:rsidRDefault="00D20A70" w:rsidP="00331C47">
      <w:pPr>
        <w:pStyle w:val="NormA1"/>
        <w:numPr>
          <w:ilvl w:val="0"/>
          <w:numId w:val="13"/>
        </w:numPr>
        <w:spacing w:after="0"/>
        <w:rPr>
          <w:sz w:val="22"/>
          <w:szCs w:val="22"/>
        </w:rPr>
      </w:pPr>
      <w:r>
        <w:rPr>
          <w:sz w:val="22"/>
          <w:szCs w:val="22"/>
        </w:rPr>
        <w:t>Expected t</w:t>
      </w:r>
      <w:r w:rsidR="009751A0" w:rsidRPr="00E70ABA">
        <w:rPr>
          <w:sz w:val="22"/>
          <w:szCs w:val="22"/>
        </w:rPr>
        <w:t>ime</w:t>
      </w:r>
      <w:r w:rsidR="00531A6B">
        <w:rPr>
          <w:sz w:val="22"/>
          <w:szCs w:val="22"/>
        </w:rPr>
        <w:t xml:space="preserve"> </w:t>
      </w:r>
      <w:proofErr w:type="gramStart"/>
      <w:r w:rsidR="00531A6B">
        <w:rPr>
          <w:sz w:val="22"/>
          <w:szCs w:val="22"/>
        </w:rPr>
        <w:t>c</w:t>
      </w:r>
      <w:r w:rsidR="009751A0" w:rsidRPr="00531A6B">
        <w:rPr>
          <w:sz w:val="22"/>
          <w:szCs w:val="22"/>
        </w:rPr>
        <w:t>ommitment</w:t>
      </w:r>
      <w:proofErr w:type="gramEnd"/>
    </w:p>
    <w:p w14:paraId="1FA7DA03" w14:textId="77777777" w:rsidR="006623EC" w:rsidRPr="00E70ABA" w:rsidRDefault="009751A0" w:rsidP="00331C47">
      <w:pPr>
        <w:pStyle w:val="NormA1"/>
        <w:numPr>
          <w:ilvl w:val="0"/>
          <w:numId w:val="13"/>
        </w:numPr>
        <w:spacing w:after="0"/>
        <w:rPr>
          <w:sz w:val="22"/>
          <w:szCs w:val="22"/>
        </w:rPr>
      </w:pPr>
      <w:r w:rsidRPr="00E70ABA">
        <w:rPr>
          <w:sz w:val="22"/>
          <w:szCs w:val="22"/>
        </w:rPr>
        <w:t>Available resources</w:t>
      </w:r>
    </w:p>
    <w:p w14:paraId="3DEDDB6C" w14:textId="77777777" w:rsidR="006623EC" w:rsidRPr="00E70ABA" w:rsidRDefault="009751A0" w:rsidP="00331C47">
      <w:pPr>
        <w:pStyle w:val="NormA1"/>
        <w:numPr>
          <w:ilvl w:val="0"/>
          <w:numId w:val="13"/>
        </w:numPr>
        <w:spacing w:after="0"/>
        <w:rPr>
          <w:sz w:val="22"/>
          <w:szCs w:val="22"/>
        </w:rPr>
      </w:pPr>
      <w:r w:rsidRPr="00E70ABA">
        <w:rPr>
          <w:sz w:val="22"/>
          <w:szCs w:val="22"/>
        </w:rPr>
        <w:t>Ideal performance</w:t>
      </w:r>
    </w:p>
    <w:p w14:paraId="5BD1A6CD" w14:textId="60948CE3" w:rsidR="009751A0" w:rsidRPr="00E70ABA" w:rsidRDefault="009751A0" w:rsidP="00331C47">
      <w:pPr>
        <w:pStyle w:val="NormA1"/>
        <w:numPr>
          <w:ilvl w:val="0"/>
          <w:numId w:val="13"/>
        </w:numPr>
        <w:rPr>
          <w:sz w:val="22"/>
          <w:szCs w:val="22"/>
        </w:rPr>
      </w:pPr>
      <w:r w:rsidRPr="00E70ABA">
        <w:rPr>
          <w:sz w:val="22"/>
          <w:szCs w:val="22"/>
        </w:rPr>
        <w:t xml:space="preserve">Consequences for failing to meet </w:t>
      </w:r>
      <w:proofErr w:type="gramStart"/>
      <w:r w:rsidRPr="00E70ABA">
        <w:rPr>
          <w:sz w:val="22"/>
          <w:szCs w:val="22"/>
        </w:rPr>
        <w:t>expectations</w:t>
      </w:r>
      <w:proofErr w:type="gramEnd"/>
    </w:p>
    <w:p w14:paraId="2BFB80A4" w14:textId="0FC4EBE1" w:rsidR="009751A0" w:rsidRPr="00E70ABA" w:rsidRDefault="009751A0" w:rsidP="00331C47">
      <w:pPr>
        <w:pStyle w:val="NormA1"/>
        <w:rPr>
          <w:sz w:val="22"/>
          <w:szCs w:val="22"/>
        </w:rPr>
      </w:pPr>
      <w:r w:rsidRPr="00E70ABA">
        <w:rPr>
          <w:sz w:val="22"/>
          <w:szCs w:val="22"/>
        </w:rPr>
        <w:t xml:space="preserve">For example, schedule brief check-in meetings periodically, provide constructive feedback and suggestions for improvement throughout the experience, ensure students know how and when their performance will be evaluated, and define expectations and the consequences for failing to meet expectations. (See the </w:t>
      </w:r>
      <w:hyperlink w:anchor="_Step_3:_Assessment" w:history="1">
        <w:r w:rsidRPr="00D20A70">
          <w:rPr>
            <w:rStyle w:val="Hyperlink"/>
            <w:sz w:val="22"/>
            <w:szCs w:val="22"/>
          </w:rPr>
          <w:t>assessment guide</w:t>
        </w:r>
      </w:hyperlink>
      <w:r w:rsidRPr="00E70ABA">
        <w:rPr>
          <w:sz w:val="22"/>
          <w:szCs w:val="22"/>
        </w:rPr>
        <w:t xml:space="preserve"> for more information on evaluating EL).</w:t>
      </w:r>
    </w:p>
    <w:p w14:paraId="6A82D1C4" w14:textId="77777777" w:rsidR="009751A0" w:rsidRPr="00C40FB5" w:rsidRDefault="009751A0" w:rsidP="00841F14">
      <w:pPr>
        <w:pStyle w:val="B2"/>
        <w:rPr>
          <w:u w:val="none"/>
        </w:rPr>
      </w:pPr>
      <w:bookmarkStart w:id="12" w:name="_Toc156900309"/>
      <w:r w:rsidRPr="00C40FB5">
        <w:rPr>
          <w:u w:val="none"/>
        </w:rPr>
        <w:t>Feedback</w:t>
      </w:r>
      <w:bookmarkEnd w:id="12"/>
    </w:p>
    <w:p w14:paraId="663F533B" w14:textId="1C77D0DB" w:rsidR="009751A0" w:rsidRPr="00E70ABA" w:rsidRDefault="009751A0" w:rsidP="00331C47">
      <w:pPr>
        <w:pStyle w:val="NormA1"/>
        <w:rPr>
          <w:sz w:val="22"/>
          <w:szCs w:val="22"/>
        </w:rPr>
      </w:pPr>
      <w:r w:rsidRPr="00E70ABA">
        <w:rPr>
          <w:sz w:val="22"/>
          <w:szCs w:val="22"/>
        </w:rPr>
        <w:t>Build a feedback loop into your activity to keep them on track and to provide support. Consider the following:</w:t>
      </w:r>
    </w:p>
    <w:p w14:paraId="2668DBDF" w14:textId="77777777" w:rsidR="009751A0" w:rsidRPr="00E70ABA" w:rsidRDefault="009751A0" w:rsidP="00331C47">
      <w:pPr>
        <w:pStyle w:val="NormA1"/>
        <w:numPr>
          <w:ilvl w:val="0"/>
          <w:numId w:val="14"/>
        </w:numPr>
        <w:spacing w:after="0"/>
        <w:rPr>
          <w:sz w:val="22"/>
          <w:szCs w:val="22"/>
        </w:rPr>
      </w:pPr>
      <w:r w:rsidRPr="007C269C">
        <w:rPr>
          <w:b/>
          <w:bCs/>
          <w:sz w:val="22"/>
          <w:szCs w:val="22"/>
        </w:rPr>
        <w:t xml:space="preserve">Type of </w:t>
      </w:r>
      <w:proofErr w:type="gramStart"/>
      <w:r w:rsidRPr="007C269C">
        <w:rPr>
          <w:b/>
          <w:bCs/>
          <w:sz w:val="22"/>
          <w:szCs w:val="22"/>
        </w:rPr>
        <w:t>feedback:</w:t>
      </w:r>
      <w:proofErr w:type="gramEnd"/>
      <w:r w:rsidRPr="00E70ABA">
        <w:rPr>
          <w:sz w:val="22"/>
          <w:szCs w:val="22"/>
        </w:rPr>
        <w:t xml:space="preserve"> written, verbal</w:t>
      </w:r>
    </w:p>
    <w:p w14:paraId="1FC7C0E5" w14:textId="3F201C42" w:rsidR="009751A0" w:rsidRPr="00E70ABA" w:rsidRDefault="009751A0" w:rsidP="00331C47">
      <w:pPr>
        <w:pStyle w:val="NormA1"/>
        <w:numPr>
          <w:ilvl w:val="0"/>
          <w:numId w:val="14"/>
        </w:numPr>
        <w:spacing w:after="0"/>
        <w:rPr>
          <w:sz w:val="22"/>
          <w:szCs w:val="22"/>
        </w:rPr>
      </w:pPr>
      <w:r w:rsidRPr="007C269C">
        <w:rPr>
          <w:b/>
          <w:bCs/>
          <w:sz w:val="22"/>
          <w:szCs w:val="22"/>
        </w:rPr>
        <w:t>Frequency:</w:t>
      </w:r>
      <w:r w:rsidRPr="00E70ABA">
        <w:rPr>
          <w:sz w:val="22"/>
          <w:szCs w:val="22"/>
        </w:rPr>
        <w:t xml:space="preserve"> weekly check-ins, pre-</w:t>
      </w:r>
      <w:r w:rsidR="00782001">
        <w:rPr>
          <w:sz w:val="22"/>
          <w:szCs w:val="22"/>
        </w:rPr>
        <w:t xml:space="preserve">activity, </w:t>
      </w:r>
      <w:r w:rsidRPr="00E70ABA">
        <w:rPr>
          <w:sz w:val="22"/>
          <w:szCs w:val="22"/>
        </w:rPr>
        <w:t>during</w:t>
      </w:r>
      <w:r w:rsidR="001374C0">
        <w:rPr>
          <w:sz w:val="22"/>
          <w:szCs w:val="22"/>
        </w:rPr>
        <w:t xml:space="preserve"> activity</w:t>
      </w:r>
      <w:r w:rsidR="00782001">
        <w:rPr>
          <w:sz w:val="22"/>
          <w:szCs w:val="22"/>
        </w:rPr>
        <w:t xml:space="preserve">, </w:t>
      </w:r>
      <w:r w:rsidRPr="00E70ABA">
        <w:rPr>
          <w:sz w:val="22"/>
          <w:szCs w:val="22"/>
        </w:rPr>
        <w:t>post</w:t>
      </w:r>
      <w:r w:rsidR="00782001">
        <w:rPr>
          <w:sz w:val="22"/>
          <w:szCs w:val="22"/>
        </w:rPr>
        <w:t>-activity</w:t>
      </w:r>
    </w:p>
    <w:p w14:paraId="4D3FE496" w14:textId="4AF136E0" w:rsidR="009751A0" w:rsidRPr="00E70ABA" w:rsidRDefault="009751A0" w:rsidP="00331C47">
      <w:pPr>
        <w:pStyle w:val="NormA1"/>
        <w:numPr>
          <w:ilvl w:val="0"/>
          <w:numId w:val="14"/>
        </w:numPr>
        <w:spacing w:after="0"/>
        <w:rPr>
          <w:sz w:val="22"/>
          <w:szCs w:val="22"/>
        </w:rPr>
      </w:pPr>
      <w:r w:rsidRPr="007C269C">
        <w:rPr>
          <w:b/>
          <w:bCs/>
          <w:sz w:val="22"/>
          <w:szCs w:val="22"/>
        </w:rPr>
        <w:t>Direction:</w:t>
      </w:r>
      <w:r w:rsidRPr="00E70ABA">
        <w:rPr>
          <w:sz w:val="22"/>
          <w:szCs w:val="22"/>
        </w:rPr>
        <w:t xml:space="preserve"> teacher to student, peer</w:t>
      </w:r>
      <w:r w:rsidR="00782001">
        <w:rPr>
          <w:sz w:val="22"/>
          <w:szCs w:val="22"/>
        </w:rPr>
        <w:t>-</w:t>
      </w:r>
      <w:r w:rsidRPr="00E70ABA">
        <w:rPr>
          <w:sz w:val="22"/>
          <w:szCs w:val="22"/>
        </w:rPr>
        <w:t>to</w:t>
      </w:r>
      <w:r w:rsidR="00782001">
        <w:rPr>
          <w:sz w:val="22"/>
          <w:szCs w:val="22"/>
        </w:rPr>
        <w:t>-</w:t>
      </w:r>
      <w:r w:rsidRPr="00E70ABA">
        <w:rPr>
          <w:sz w:val="22"/>
          <w:szCs w:val="22"/>
        </w:rPr>
        <w:t>peer</w:t>
      </w:r>
      <w:r w:rsidR="005456DF">
        <w:rPr>
          <w:sz w:val="22"/>
          <w:szCs w:val="22"/>
        </w:rPr>
        <w:t xml:space="preserve"> </w:t>
      </w:r>
      <w:r w:rsidR="0048758A">
        <w:rPr>
          <w:sz w:val="22"/>
          <w:szCs w:val="22"/>
        </w:rPr>
        <w:t>(student to student)</w:t>
      </w:r>
    </w:p>
    <w:p w14:paraId="24D96B8F" w14:textId="59CD8196" w:rsidR="009751A0" w:rsidRPr="00E70ABA" w:rsidRDefault="009751A0" w:rsidP="00331C47">
      <w:pPr>
        <w:pStyle w:val="NormA1"/>
        <w:numPr>
          <w:ilvl w:val="0"/>
          <w:numId w:val="14"/>
        </w:numPr>
        <w:rPr>
          <w:sz w:val="22"/>
          <w:szCs w:val="22"/>
        </w:rPr>
      </w:pPr>
      <w:r w:rsidRPr="007C269C">
        <w:rPr>
          <w:b/>
          <w:bCs/>
          <w:sz w:val="22"/>
          <w:szCs w:val="22"/>
        </w:rPr>
        <w:t>Setting:</w:t>
      </w:r>
      <w:r w:rsidRPr="00E70ABA">
        <w:rPr>
          <w:sz w:val="22"/>
          <w:szCs w:val="22"/>
        </w:rPr>
        <w:t xml:space="preserve"> group feedback, one-on-one</w:t>
      </w:r>
    </w:p>
    <w:p w14:paraId="44002152" w14:textId="77777777" w:rsidR="009751A0" w:rsidRPr="00C40FB5" w:rsidRDefault="009751A0" w:rsidP="00841F14">
      <w:pPr>
        <w:pStyle w:val="B2"/>
        <w:rPr>
          <w:u w:val="none"/>
        </w:rPr>
      </w:pPr>
      <w:bookmarkStart w:id="13" w:name="_Toc156900310"/>
      <w:r w:rsidRPr="00C40FB5">
        <w:rPr>
          <w:u w:val="none"/>
        </w:rPr>
        <w:t>Giving quality feedback</w:t>
      </w:r>
      <w:bookmarkEnd w:id="13"/>
    </w:p>
    <w:p w14:paraId="540B0E7F" w14:textId="77777777" w:rsidR="009751A0" w:rsidRPr="00E70ABA" w:rsidRDefault="009751A0" w:rsidP="00331C47">
      <w:pPr>
        <w:pStyle w:val="NormA1"/>
        <w:rPr>
          <w:sz w:val="22"/>
          <w:szCs w:val="22"/>
        </w:rPr>
      </w:pPr>
      <w:r w:rsidRPr="00E70ABA">
        <w:rPr>
          <w:sz w:val="22"/>
          <w:szCs w:val="22"/>
        </w:rPr>
        <w:t>Students want to do better so that they can learn and grow. Consider the following best practices when you give them feedback:</w:t>
      </w:r>
    </w:p>
    <w:p w14:paraId="3D73CCBA" w14:textId="65DBB5F0" w:rsidR="008F6958" w:rsidRPr="00E70ABA" w:rsidRDefault="009751A0" w:rsidP="00331C47">
      <w:pPr>
        <w:pStyle w:val="NormA1"/>
        <w:numPr>
          <w:ilvl w:val="0"/>
          <w:numId w:val="15"/>
        </w:numPr>
        <w:spacing w:after="0"/>
        <w:rPr>
          <w:sz w:val="22"/>
          <w:szCs w:val="22"/>
        </w:rPr>
      </w:pPr>
      <w:r w:rsidRPr="007C269C">
        <w:rPr>
          <w:b/>
          <w:bCs/>
          <w:sz w:val="22"/>
          <w:szCs w:val="22"/>
        </w:rPr>
        <w:t>Be positive:</w:t>
      </w:r>
      <w:r w:rsidRPr="00E70ABA">
        <w:rPr>
          <w:sz w:val="22"/>
          <w:szCs w:val="22"/>
        </w:rPr>
        <w:t xml:space="preserve"> tell them what they did well and what they can do better</w:t>
      </w:r>
      <w:r w:rsidR="00A2602D">
        <w:rPr>
          <w:sz w:val="22"/>
          <w:szCs w:val="22"/>
        </w:rPr>
        <w:t>.</w:t>
      </w:r>
    </w:p>
    <w:p w14:paraId="5EAA4F66" w14:textId="38DF9566" w:rsidR="008F6958" w:rsidRPr="00E70ABA" w:rsidRDefault="009751A0" w:rsidP="00331C47">
      <w:pPr>
        <w:pStyle w:val="NormA1"/>
        <w:numPr>
          <w:ilvl w:val="0"/>
          <w:numId w:val="15"/>
        </w:numPr>
        <w:spacing w:after="0"/>
        <w:rPr>
          <w:sz w:val="22"/>
          <w:szCs w:val="22"/>
        </w:rPr>
      </w:pPr>
      <w:r w:rsidRPr="007C269C">
        <w:rPr>
          <w:b/>
          <w:bCs/>
          <w:sz w:val="22"/>
          <w:szCs w:val="22"/>
        </w:rPr>
        <w:t>Focus on behaviour</w:t>
      </w:r>
      <w:r w:rsidRPr="00E70ABA">
        <w:rPr>
          <w:sz w:val="22"/>
          <w:szCs w:val="22"/>
        </w:rPr>
        <w:t>: discuss what they did, not their personal attributes</w:t>
      </w:r>
      <w:r w:rsidR="00A2602D">
        <w:rPr>
          <w:sz w:val="22"/>
          <w:szCs w:val="22"/>
        </w:rPr>
        <w:t>.</w:t>
      </w:r>
    </w:p>
    <w:p w14:paraId="6D31A897" w14:textId="74734264" w:rsidR="008F6958" w:rsidRPr="00E70ABA" w:rsidRDefault="009751A0" w:rsidP="00331C47">
      <w:pPr>
        <w:pStyle w:val="NormA1"/>
        <w:numPr>
          <w:ilvl w:val="0"/>
          <w:numId w:val="15"/>
        </w:numPr>
        <w:spacing w:after="0"/>
        <w:rPr>
          <w:sz w:val="22"/>
          <w:szCs w:val="22"/>
        </w:rPr>
      </w:pPr>
      <w:r w:rsidRPr="007C269C">
        <w:rPr>
          <w:b/>
          <w:bCs/>
          <w:sz w:val="22"/>
          <w:szCs w:val="22"/>
        </w:rPr>
        <w:t>Be specific:</w:t>
      </w:r>
      <w:r w:rsidRPr="00E70ABA">
        <w:rPr>
          <w:sz w:val="22"/>
          <w:szCs w:val="22"/>
        </w:rPr>
        <w:t xml:space="preserve"> present examples of what they did</w:t>
      </w:r>
      <w:r w:rsidR="00A2602D">
        <w:rPr>
          <w:sz w:val="22"/>
          <w:szCs w:val="22"/>
        </w:rPr>
        <w:t>.</w:t>
      </w:r>
    </w:p>
    <w:p w14:paraId="6DC40ACF" w14:textId="04C6FC74" w:rsidR="00E96F17" w:rsidRDefault="009751A0" w:rsidP="00E96F17">
      <w:pPr>
        <w:pStyle w:val="NormA1"/>
        <w:numPr>
          <w:ilvl w:val="0"/>
          <w:numId w:val="15"/>
        </w:numPr>
        <w:spacing w:after="0"/>
        <w:rPr>
          <w:sz w:val="22"/>
          <w:szCs w:val="22"/>
        </w:rPr>
      </w:pPr>
      <w:r w:rsidRPr="007C269C">
        <w:rPr>
          <w:b/>
          <w:bCs/>
          <w:sz w:val="22"/>
          <w:szCs w:val="22"/>
        </w:rPr>
        <w:t>Be timely:</w:t>
      </w:r>
      <w:r w:rsidRPr="00E70ABA">
        <w:rPr>
          <w:sz w:val="22"/>
          <w:szCs w:val="22"/>
        </w:rPr>
        <w:t xml:space="preserve"> while there may be schedule</w:t>
      </w:r>
      <w:r w:rsidR="005E02BB" w:rsidRPr="00E70ABA">
        <w:rPr>
          <w:sz w:val="22"/>
          <w:szCs w:val="22"/>
        </w:rPr>
        <w:t>d</w:t>
      </w:r>
      <w:r w:rsidRPr="00E70ABA">
        <w:rPr>
          <w:sz w:val="22"/>
          <w:szCs w:val="22"/>
        </w:rPr>
        <w:t xml:space="preserve"> intervals for feedback, don’t wait t</w:t>
      </w:r>
      <w:r w:rsidR="005E02BB" w:rsidRPr="00E70ABA">
        <w:rPr>
          <w:sz w:val="22"/>
          <w:szCs w:val="22"/>
        </w:rPr>
        <w:t>o</w:t>
      </w:r>
      <w:r w:rsidRPr="00E70ABA">
        <w:rPr>
          <w:sz w:val="22"/>
          <w:szCs w:val="22"/>
        </w:rPr>
        <w:t>o long especially if there is an improvement to be made</w:t>
      </w:r>
      <w:r w:rsidR="00A2602D">
        <w:rPr>
          <w:sz w:val="22"/>
          <w:szCs w:val="22"/>
        </w:rPr>
        <w:t>.</w:t>
      </w:r>
    </w:p>
    <w:p w14:paraId="756226C5" w14:textId="4049E431" w:rsidR="008F6958" w:rsidRPr="00E96F17" w:rsidRDefault="009751A0" w:rsidP="00E96F17">
      <w:pPr>
        <w:pStyle w:val="NormA1"/>
        <w:numPr>
          <w:ilvl w:val="0"/>
          <w:numId w:val="15"/>
        </w:numPr>
        <w:rPr>
          <w:sz w:val="22"/>
          <w:szCs w:val="22"/>
        </w:rPr>
      </w:pPr>
      <w:r w:rsidRPr="007C269C">
        <w:rPr>
          <w:b/>
          <w:bCs/>
          <w:sz w:val="22"/>
          <w:szCs w:val="22"/>
        </w:rPr>
        <w:t>Make it a partnership:</w:t>
      </w:r>
      <w:r w:rsidRPr="00E96F17">
        <w:rPr>
          <w:sz w:val="22"/>
          <w:szCs w:val="22"/>
        </w:rPr>
        <w:t xml:space="preserve"> ask students how they like to receive feedback (see </w:t>
      </w:r>
      <w:r w:rsidRPr="00E96F17">
        <w:rPr>
          <w:i/>
          <w:iCs/>
          <w:sz w:val="22"/>
          <w:szCs w:val="22"/>
        </w:rPr>
        <w:t>setting</w:t>
      </w:r>
      <w:r w:rsidRPr="00E96F17">
        <w:rPr>
          <w:sz w:val="22"/>
          <w:szCs w:val="22"/>
        </w:rPr>
        <w:t xml:space="preserve"> and </w:t>
      </w:r>
      <w:r w:rsidRPr="00E96F17">
        <w:rPr>
          <w:i/>
          <w:iCs/>
          <w:sz w:val="22"/>
          <w:szCs w:val="22"/>
        </w:rPr>
        <w:t>type</w:t>
      </w:r>
      <w:r w:rsidRPr="00E96F17">
        <w:rPr>
          <w:sz w:val="22"/>
          <w:szCs w:val="22"/>
        </w:rPr>
        <w:t xml:space="preserve"> above) and make it a conversation.</w:t>
      </w:r>
    </w:p>
    <w:p w14:paraId="04F23669" w14:textId="77777777" w:rsidR="008F6958" w:rsidRPr="00E70ABA" w:rsidRDefault="008F6958">
      <w:pPr>
        <w:rPr>
          <w:sz w:val="20"/>
          <w:szCs w:val="20"/>
        </w:rPr>
      </w:pPr>
      <w:r w:rsidRPr="00E70ABA">
        <w:rPr>
          <w:sz w:val="20"/>
          <w:szCs w:val="20"/>
        </w:rPr>
        <w:br w:type="page"/>
      </w:r>
    </w:p>
    <w:p w14:paraId="51764289" w14:textId="77777777" w:rsidR="009751A0" w:rsidRPr="00CD68BB" w:rsidRDefault="009751A0" w:rsidP="00D94396">
      <w:pPr>
        <w:pStyle w:val="Heading1"/>
        <w:rPr>
          <w:b/>
          <w:sz w:val="28"/>
          <w:szCs w:val="28"/>
        </w:rPr>
      </w:pPr>
      <w:bookmarkStart w:id="14" w:name="_Step_2:_Planning"/>
      <w:bookmarkStart w:id="15" w:name="_Toc156900311"/>
      <w:bookmarkEnd w:id="14"/>
      <w:r w:rsidRPr="00CD68BB">
        <w:rPr>
          <w:b/>
          <w:sz w:val="28"/>
          <w:szCs w:val="28"/>
        </w:rPr>
        <w:lastRenderedPageBreak/>
        <w:t>Step 2: Planning for Reflection</w:t>
      </w:r>
      <w:bookmarkEnd w:id="15"/>
    </w:p>
    <w:p w14:paraId="40E35C0F" w14:textId="72B2AF3D" w:rsidR="009751A0" w:rsidRPr="00E70ABA" w:rsidRDefault="006B4129" w:rsidP="009751A0">
      <w:pPr>
        <w:rPr>
          <w:rStyle w:val="IntenseEmphasis"/>
          <w:rFonts w:ascii="Arial" w:hAnsi="Arial" w:cs="Arial"/>
        </w:rPr>
      </w:pPr>
      <w:r w:rsidRPr="00E70ABA">
        <w:rPr>
          <w:rStyle w:val="IntenseEmphasis"/>
          <w:rFonts w:ascii="Arial" w:hAnsi="Arial" w:cs="Arial"/>
        </w:rPr>
        <w:t>C</w:t>
      </w:r>
      <w:r w:rsidR="009751A0" w:rsidRPr="00E70ABA">
        <w:rPr>
          <w:rStyle w:val="IntenseEmphasis"/>
          <w:rFonts w:ascii="Arial" w:hAnsi="Arial" w:cs="Arial"/>
        </w:rPr>
        <w:t>reating meaningful learning</w:t>
      </w:r>
    </w:p>
    <w:p w14:paraId="6D4F8091" w14:textId="7F0CCE3B" w:rsidR="009751A0" w:rsidRPr="00E70ABA" w:rsidRDefault="009751A0" w:rsidP="00331C47">
      <w:pPr>
        <w:pStyle w:val="NormA1"/>
        <w:rPr>
          <w:sz w:val="22"/>
          <w:szCs w:val="22"/>
        </w:rPr>
      </w:pPr>
      <w:r w:rsidRPr="00E70ABA">
        <w:rPr>
          <w:sz w:val="22"/>
          <w:szCs w:val="22"/>
        </w:rPr>
        <w:t>Reflection is an integral component of experiential learning – it links the concrete experience to the learning</w:t>
      </w:r>
      <w:r w:rsidR="00601572" w:rsidRPr="00E70ABA">
        <w:rPr>
          <w:sz w:val="22"/>
          <w:szCs w:val="22"/>
        </w:rPr>
        <w:t xml:space="preserve"> in Kolb’s cycle</w:t>
      </w:r>
      <w:r w:rsidRPr="00E70ABA">
        <w:rPr>
          <w:sz w:val="22"/>
          <w:szCs w:val="22"/>
        </w:rPr>
        <w:t>. Reflection should encourage students to question, challenge and interpret what they are learning. Consider the following:</w:t>
      </w:r>
    </w:p>
    <w:p w14:paraId="1E0421B4" w14:textId="7373B91C" w:rsidR="009751A0" w:rsidRPr="00C40FB5" w:rsidRDefault="009751A0" w:rsidP="00841F14">
      <w:pPr>
        <w:pStyle w:val="B2"/>
        <w:rPr>
          <w:u w:val="none"/>
        </w:rPr>
      </w:pPr>
      <w:bookmarkStart w:id="16" w:name="_Toc156900312"/>
      <w:r w:rsidRPr="00C40FB5">
        <w:rPr>
          <w:u w:val="none"/>
        </w:rPr>
        <w:t>Frequency</w:t>
      </w:r>
      <w:bookmarkEnd w:id="16"/>
    </w:p>
    <w:p w14:paraId="1F8DC6F1" w14:textId="6464E45D" w:rsidR="009751A0" w:rsidRPr="00E70ABA" w:rsidRDefault="009751A0" w:rsidP="00331C47">
      <w:pPr>
        <w:pStyle w:val="NormA1"/>
        <w:rPr>
          <w:sz w:val="22"/>
          <w:szCs w:val="22"/>
        </w:rPr>
      </w:pPr>
      <w:r w:rsidRPr="00E70ABA">
        <w:rPr>
          <w:sz w:val="22"/>
          <w:szCs w:val="22"/>
        </w:rPr>
        <w:t>Reflection should take place more than once. Before, during and after the experience are recommended intervals.</w:t>
      </w:r>
    </w:p>
    <w:p w14:paraId="1D15C925" w14:textId="111F7015" w:rsidR="009751A0" w:rsidRPr="00C40FB5" w:rsidRDefault="009751A0" w:rsidP="00841F14">
      <w:pPr>
        <w:pStyle w:val="B2"/>
        <w:rPr>
          <w:u w:val="none"/>
        </w:rPr>
      </w:pPr>
      <w:bookmarkStart w:id="17" w:name="_Toc156900313"/>
      <w:r w:rsidRPr="00C40FB5">
        <w:rPr>
          <w:u w:val="none"/>
        </w:rPr>
        <w:t>Course connection</w:t>
      </w:r>
      <w:bookmarkEnd w:id="17"/>
      <w:r w:rsidRPr="00C40FB5">
        <w:rPr>
          <w:u w:val="none"/>
        </w:rPr>
        <w:t xml:space="preserve"> </w:t>
      </w:r>
    </w:p>
    <w:p w14:paraId="67D24FC1" w14:textId="081FCA60" w:rsidR="009751A0" w:rsidRPr="00E70ABA" w:rsidRDefault="009751A0" w:rsidP="00331C47">
      <w:pPr>
        <w:pStyle w:val="NormA1"/>
        <w:rPr>
          <w:sz w:val="22"/>
          <w:szCs w:val="22"/>
        </w:rPr>
      </w:pPr>
      <w:r w:rsidRPr="00E70ABA">
        <w:rPr>
          <w:sz w:val="22"/>
          <w:szCs w:val="22"/>
        </w:rPr>
        <w:t>Objectives, readings, lectures,</w:t>
      </w:r>
      <w:r w:rsidR="009B4264">
        <w:rPr>
          <w:sz w:val="22"/>
          <w:szCs w:val="22"/>
        </w:rPr>
        <w:t xml:space="preserve"> assignments,</w:t>
      </w:r>
      <w:r w:rsidRPr="00E70ABA">
        <w:rPr>
          <w:sz w:val="22"/>
          <w:szCs w:val="22"/>
        </w:rPr>
        <w:t xml:space="preserve"> etc.</w:t>
      </w:r>
    </w:p>
    <w:p w14:paraId="0A4A8B9D" w14:textId="5603C57E" w:rsidR="009751A0" w:rsidRPr="00C40FB5" w:rsidRDefault="009751A0" w:rsidP="00841F14">
      <w:pPr>
        <w:pStyle w:val="B2"/>
        <w:rPr>
          <w:u w:val="none"/>
        </w:rPr>
      </w:pPr>
      <w:bookmarkStart w:id="18" w:name="_Toc156900314"/>
      <w:r w:rsidRPr="00C40FB5">
        <w:rPr>
          <w:u w:val="none"/>
        </w:rPr>
        <w:t>Structure</w:t>
      </w:r>
      <w:bookmarkEnd w:id="18"/>
    </w:p>
    <w:p w14:paraId="67949A6D" w14:textId="277CAB68" w:rsidR="00227169" w:rsidRDefault="009751A0" w:rsidP="00331C47">
      <w:pPr>
        <w:pStyle w:val="NormA1"/>
        <w:rPr>
          <w:sz w:val="22"/>
          <w:szCs w:val="22"/>
        </w:rPr>
      </w:pPr>
      <w:r w:rsidRPr="00E70ABA">
        <w:rPr>
          <w:sz w:val="22"/>
          <w:szCs w:val="22"/>
        </w:rPr>
        <w:t>To</w:t>
      </w:r>
      <w:r w:rsidRPr="00E70ABA" w:rsidDel="0001792D">
        <w:rPr>
          <w:sz w:val="22"/>
          <w:szCs w:val="22"/>
        </w:rPr>
        <w:t xml:space="preserve"> </w:t>
      </w:r>
      <w:r w:rsidRPr="00E70ABA">
        <w:rPr>
          <w:sz w:val="22"/>
          <w:szCs w:val="22"/>
        </w:rPr>
        <w:t xml:space="preserve">ensure the quality of student reflections, </w:t>
      </w:r>
      <w:r w:rsidR="6960D6D6" w:rsidRPr="37EDE60E">
        <w:rPr>
          <w:sz w:val="22"/>
          <w:szCs w:val="22"/>
        </w:rPr>
        <w:t>it’s</w:t>
      </w:r>
      <w:r w:rsidR="0001792D">
        <w:rPr>
          <w:sz w:val="22"/>
          <w:szCs w:val="22"/>
        </w:rPr>
        <w:t xml:space="preserve"> important to </w:t>
      </w:r>
      <w:r w:rsidR="0E4D6DF9" w:rsidRPr="37EDE60E">
        <w:rPr>
          <w:sz w:val="22"/>
          <w:szCs w:val="22"/>
        </w:rPr>
        <w:t xml:space="preserve">structure </w:t>
      </w:r>
      <w:r w:rsidR="00A96041">
        <w:rPr>
          <w:sz w:val="22"/>
          <w:szCs w:val="22"/>
        </w:rPr>
        <w:t>reflection activities by providing prompts and questions aligned with course learning outcomes</w:t>
      </w:r>
      <w:r w:rsidR="00380A56">
        <w:rPr>
          <w:sz w:val="22"/>
          <w:szCs w:val="22"/>
        </w:rPr>
        <w:t xml:space="preserve">. </w:t>
      </w:r>
      <w:r w:rsidR="00A8596B">
        <w:rPr>
          <w:sz w:val="22"/>
          <w:szCs w:val="22"/>
        </w:rPr>
        <w:t>Prompts should encourage</w:t>
      </w:r>
      <w:r w:rsidR="00DE797F">
        <w:rPr>
          <w:sz w:val="22"/>
          <w:szCs w:val="22"/>
        </w:rPr>
        <w:t xml:space="preserve"> students to </w:t>
      </w:r>
      <w:r w:rsidR="00EA55B2">
        <w:rPr>
          <w:sz w:val="22"/>
          <w:szCs w:val="22"/>
        </w:rPr>
        <w:t>develop their self-awareness</w:t>
      </w:r>
      <w:r w:rsidR="002F16E6">
        <w:rPr>
          <w:sz w:val="22"/>
          <w:szCs w:val="22"/>
        </w:rPr>
        <w:t xml:space="preserve"> as learners and as members of the broader community</w:t>
      </w:r>
      <w:r w:rsidR="00A96041">
        <w:rPr>
          <w:sz w:val="22"/>
          <w:szCs w:val="22"/>
        </w:rPr>
        <w:t xml:space="preserve">. </w:t>
      </w:r>
      <w:r w:rsidR="002F16E6">
        <w:rPr>
          <w:sz w:val="22"/>
          <w:szCs w:val="22"/>
        </w:rPr>
        <w:t>Additionally, students can be encouraged to consider how the</w:t>
      </w:r>
      <w:r w:rsidR="00C9747A">
        <w:rPr>
          <w:sz w:val="22"/>
          <w:szCs w:val="22"/>
        </w:rPr>
        <w:t xml:space="preserve"> knowledge and</w:t>
      </w:r>
      <w:r w:rsidR="002F16E6">
        <w:rPr>
          <w:sz w:val="22"/>
          <w:szCs w:val="22"/>
        </w:rPr>
        <w:t xml:space="preserve"> skills they acquire</w:t>
      </w:r>
      <w:r w:rsidR="00C9747A">
        <w:rPr>
          <w:sz w:val="22"/>
          <w:szCs w:val="22"/>
        </w:rPr>
        <w:t xml:space="preserve"> </w:t>
      </w:r>
      <w:r w:rsidR="00556F19">
        <w:rPr>
          <w:sz w:val="22"/>
          <w:szCs w:val="22"/>
        </w:rPr>
        <w:t>c</w:t>
      </w:r>
      <w:r w:rsidR="00C9747A">
        <w:rPr>
          <w:sz w:val="22"/>
          <w:szCs w:val="22"/>
        </w:rPr>
        <w:t xml:space="preserve">an contribute to </w:t>
      </w:r>
      <w:r w:rsidR="757B6AAF" w:rsidRPr="37EDE60E">
        <w:rPr>
          <w:sz w:val="22"/>
          <w:szCs w:val="22"/>
        </w:rPr>
        <w:t>their vision for life after graduation</w:t>
      </w:r>
      <w:r w:rsidR="61F344CC" w:rsidRPr="37EDE60E">
        <w:rPr>
          <w:sz w:val="22"/>
          <w:szCs w:val="22"/>
        </w:rPr>
        <w:t xml:space="preserve">.  </w:t>
      </w:r>
    </w:p>
    <w:p w14:paraId="2A22A73B" w14:textId="28E4AB83" w:rsidR="009751A0" w:rsidRPr="00E70ABA" w:rsidRDefault="009751A0" w:rsidP="00331C47">
      <w:pPr>
        <w:pStyle w:val="NormA1"/>
        <w:rPr>
          <w:sz w:val="22"/>
          <w:szCs w:val="22"/>
        </w:rPr>
      </w:pPr>
      <w:r w:rsidRPr="00E70ABA">
        <w:rPr>
          <w:sz w:val="22"/>
          <w:szCs w:val="22"/>
        </w:rPr>
        <w:t>Consider this suggested structure for a student reflection:</w:t>
      </w:r>
    </w:p>
    <w:p w14:paraId="69A109B2" w14:textId="77777777" w:rsidR="006623EC" w:rsidRPr="00E70ABA" w:rsidRDefault="006623EC" w:rsidP="00331C47">
      <w:pPr>
        <w:pStyle w:val="NormA1"/>
        <w:rPr>
          <w:sz w:val="22"/>
          <w:szCs w:val="22"/>
        </w:rPr>
        <w:sectPr w:rsidR="006623EC" w:rsidRPr="00E70ABA" w:rsidSect="00507EEB">
          <w:type w:val="continuous"/>
          <w:pgSz w:w="12240" w:h="15840"/>
          <w:pgMar w:top="1440" w:right="1440" w:bottom="1440" w:left="1440" w:header="708" w:footer="708" w:gutter="0"/>
          <w:cols w:space="708"/>
          <w:docGrid w:linePitch="360"/>
        </w:sectPr>
      </w:pPr>
    </w:p>
    <w:p w14:paraId="0E763ADC" w14:textId="365173F4" w:rsidR="009751A0" w:rsidRPr="00E70ABA" w:rsidRDefault="00BC158E" w:rsidP="00364B69">
      <w:pPr>
        <w:pStyle w:val="NormA1"/>
        <w:rPr>
          <w:b/>
          <w:bCs/>
          <w:sz w:val="22"/>
          <w:szCs w:val="22"/>
        </w:rPr>
      </w:pPr>
      <w:r w:rsidRPr="00E70ABA">
        <w:rPr>
          <w:rFonts w:eastAsia="Times New Roman"/>
          <w:noProof/>
          <w:color w:val="000000"/>
          <w:u w:val="single"/>
          <w:shd w:val="clear" w:color="auto" w:fill="E6E6E6"/>
          <w:lang w:eastAsia="en-CA"/>
        </w:rPr>
        <mc:AlternateContent>
          <mc:Choice Requires="wps">
            <w:drawing>
              <wp:anchor distT="0" distB="0" distL="114300" distR="114300" simplePos="0" relativeHeight="251658241" behindDoc="0" locked="0" layoutInCell="1" allowOverlap="1" wp14:anchorId="7EFC4016" wp14:editId="57516A4D">
                <wp:simplePos x="0" y="0"/>
                <wp:positionH relativeFrom="column">
                  <wp:posOffset>1608455</wp:posOffset>
                </wp:positionH>
                <wp:positionV relativeFrom="paragraph">
                  <wp:posOffset>36830</wp:posOffset>
                </wp:positionV>
                <wp:extent cx="194310" cy="152400"/>
                <wp:effectExtent l="0" t="0" r="0" b="0"/>
                <wp:wrapNone/>
                <wp:docPr id="1490980584" name="Arrow: Right 14909805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4310" cy="152400"/>
                        </a:xfrm>
                        <a:prstGeom prst="rightArrow">
                          <a:avLst/>
                        </a:prstGeom>
                        <a:solidFill>
                          <a:srgbClr val="4F81BD">
                            <a:lumMod val="5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A526A" id="Arrow: Right 1490980584" o:spid="_x0000_s1026" type="#_x0000_t13" alt="&quot;&quot;" style="position:absolute;margin-left:126.65pt;margin-top:2.9pt;width:15.3pt;height: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" adj="13129" fillcolor="#254061" stroked="f"/>
            </w:pict>
          </mc:Fallback>
        </mc:AlternateContent>
      </w:r>
      <w:r w:rsidR="009751A0" w:rsidRPr="00E70ABA">
        <w:rPr>
          <w:b/>
          <w:bCs/>
        </w:rPr>
        <w:t>What?</w:t>
      </w:r>
      <w:r w:rsidR="009751A0" w:rsidRPr="00E70ABA">
        <w:rPr>
          <w:b/>
          <w:bCs/>
          <w:sz w:val="22"/>
          <w:szCs w:val="22"/>
        </w:rPr>
        <w:tab/>
      </w:r>
    </w:p>
    <w:p w14:paraId="51D86C83" w14:textId="243A6B99" w:rsidR="008F6958" w:rsidRPr="00E70ABA" w:rsidRDefault="009751A0" w:rsidP="00364B69">
      <w:pPr>
        <w:pStyle w:val="NormA1"/>
        <w:rPr>
          <w:sz w:val="22"/>
          <w:szCs w:val="22"/>
        </w:rPr>
      </w:pPr>
      <w:r w:rsidRPr="00E70ABA">
        <w:rPr>
          <w:sz w:val="22"/>
          <w:szCs w:val="22"/>
        </w:rPr>
        <w:t>Report what happened.</w:t>
      </w:r>
    </w:p>
    <w:p w14:paraId="6AD17AE3" w14:textId="4F8AFFA3" w:rsidR="008F6958" w:rsidRPr="00E70ABA" w:rsidRDefault="009751A0" w:rsidP="00331C47">
      <w:pPr>
        <w:pStyle w:val="NormA1"/>
        <w:numPr>
          <w:ilvl w:val="0"/>
          <w:numId w:val="16"/>
        </w:numPr>
        <w:spacing w:after="0"/>
        <w:ind w:left="426"/>
        <w:rPr>
          <w:sz w:val="22"/>
          <w:szCs w:val="22"/>
        </w:rPr>
      </w:pPr>
      <w:r w:rsidRPr="00E70ABA">
        <w:rPr>
          <w:sz w:val="22"/>
          <w:szCs w:val="22"/>
        </w:rPr>
        <w:t>Environment</w:t>
      </w:r>
    </w:p>
    <w:p w14:paraId="1C1E0F0D" w14:textId="0183C54E" w:rsidR="008F6958" w:rsidRPr="00E70ABA" w:rsidRDefault="009751A0" w:rsidP="00331C47">
      <w:pPr>
        <w:pStyle w:val="NormA1"/>
        <w:numPr>
          <w:ilvl w:val="0"/>
          <w:numId w:val="16"/>
        </w:numPr>
        <w:spacing w:after="0"/>
        <w:ind w:left="426"/>
        <w:rPr>
          <w:sz w:val="22"/>
          <w:szCs w:val="22"/>
        </w:rPr>
      </w:pPr>
      <w:r w:rsidRPr="00E70ABA">
        <w:rPr>
          <w:sz w:val="22"/>
          <w:szCs w:val="22"/>
        </w:rPr>
        <w:t>Stakeholders</w:t>
      </w:r>
    </w:p>
    <w:p w14:paraId="4B705E2F" w14:textId="77777777" w:rsidR="008F6958" w:rsidRPr="00E70ABA" w:rsidRDefault="009751A0" w:rsidP="00331C47">
      <w:pPr>
        <w:pStyle w:val="NormA1"/>
        <w:numPr>
          <w:ilvl w:val="0"/>
          <w:numId w:val="16"/>
        </w:numPr>
        <w:spacing w:after="0"/>
        <w:ind w:left="426"/>
        <w:rPr>
          <w:sz w:val="22"/>
          <w:szCs w:val="22"/>
        </w:rPr>
      </w:pPr>
      <w:r w:rsidRPr="00E70ABA">
        <w:rPr>
          <w:sz w:val="22"/>
          <w:szCs w:val="22"/>
        </w:rPr>
        <w:t>Issues</w:t>
      </w:r>
    </w:p>
    <w:p w14:paraId="081E398A" w14:textId="22B925C3" w:rsidR="009751A0" w:rsidRPr="00E70ABA" w:rsidRDefault="009751A0" w:rsidP="00331C47">
      <w:pPr>
        <w:pStyle w:val="NormA1"/>
        <w:numPr>
          <w:ilvl w:val="0"/>
          <w:numId w:val="16"/>
        </w:numPr>
        <w:spacing w:after="0"/>
        <w:ind w:left="426"/>
        <w:rPr>
          <w:sz w:val="22"/>
          <w:szCs w:val="22"/>
        </w:rPr>
      </w:pPr>
      <w:r w:rsidRPr="00E70ABA">
        <w:rPr>
          <w:sz w:val="22"/>
          <w:szCs w:val="22"/>
        </w:rPr>
        <w:t xml:space="preserve">Learning </w:t>
      </w:r>
      <w:r w:rsidR="20F9A39E" w:rsidRPr="14E12EB3">
        <w:rPr>
          <w:sz w:val="22"/>
          <w:szCs w:val="22"/>
        </w:rPr>
        <w:t>outcomes</w:t>
      </w:r>
      <w:r>
        <w:tab/>
      </w:r>
      <w:r>
        <w:tab/>
      </w:r>
    </w:p>
    <w:p w14:paraId="58026915" w14:textId="77777777" w:rsidR="006623EC" w:rsidRPr="00E70ABA" w:rsidRDefault="006623EC" w:rsidP="00331C47">
      <w:pPr>
        <w:pStyle w:val="NormA1"/>
        <w:rPr>
          <w:sz w:val="22"/>
          <w:szCs w:val="22"/>
        </w:rPr>
      </w:pPr>
    </w:p>
    <w:p w14:paraId="799F8EEA" w14:textId="754252AF" w:rsidR="008F6958" w:rsidRPr="00E70ABA" w:rsidRDefault="000851A1" w:rsidP="00364B69">
      <w:pPr>
        <w:pStyle w:val="NormA1"/>
        <w:rPr>
          <w:b/>
          <w:bCs/>
        </w:rPr>
      </w:pPr>
      <w:r w:rsidRPr="00E70ABA">
        <w:rPr>
          <w:rFonts w:eastAsia="Times New Roman"/>
          <w:noProof/>
          <w:color w:val="000000"/>
          <w:u w:val="single"/>
          <w:shd w:val="clear" w:color="auto" w:fill="E6E6E6"/>
          <w:lang w:eastAsia="en-CA"/>
        </w:rPr>
        <mc:AlternateContent>
          <mc:Choice Requires="wps">
            <w:drawing>
              <wp:anchor distT="0" distB="0" distL="114300" distR="114300" simplePos="0" relativeHeight="251658240" behindDoc="0" locked="0" layoutInCell="1" allowOverlap="1" wp14:anchorId="61D1CA15" wp14:editId="6967E07D">
                <wp:simplePos x="0" y="0"/>
                <wp:positionH relativeFrom="column">
                  <wp:posOffset>1684655</wp:posOffset>
                </wp:positionH>
                <wp:positionV relativeFrom="paragraph">
                  <wp:posOffset>37465</wp:posOffset>
                </wp:positionV>
                <wp:extent cx="194310" cy="152400"/>
                <wp:effectExtent l="0" t="0" r="0" b="0"/>
                <wp:wrapNone/>
                <wp:docPr id="790581258" name="Arrow: Right 790581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4310" cy="152400"/>
                        </a:xfrm>
                        <a:prstGeom prst="rightArrow">
                          <a:avLst/>
                        </a:prstGeom>
                        <a:solidFill>
                          <a:srgbClr val="4F81BD">
                            <a:lumMod val="50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44754" id="Arrow: Right 790581258" o:spid="_x0000_s1026" type="#_x0000_t13" alt="&quot;&quot;" style="position:absolute;margin-left:132.65pt;margin-top:2.95pt;width:15.3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" adj="13129" fillcolor="#254061" stroked="f"/>
            </w:pict>
          </mc:Fallback>
        </mc:AlternateContent>
      </w:r>
      <w:r w:rsidR="008F6958" w:rsidRPr="00E70ABA">
        <w:rPr>
          <w:b/>
          <w:bCs/>
        </w:rPr>
        <w:t xml:space="preserve">So what? </w:t>
      </w:r>
    </w:p>
    <w:p w14:paraId="70A46B3C" w14:textId="1D375F00" w:rsidR="008F6958" w:rsidRPr="00E70ABA" w:rsidRDefault="008F6958" w:rsidP="00364B69">
      <w:pPr>
        <w:pStyle w:val="NormA1"/>
        <w:rPr>
          <w:sz w:val="22"/>
          <w:szCs w:val="22"/>
        </w:rPr>
      </w:pPr>
      <w:r w:rsidRPr="00E70ABA">
        <w:rPr>
          <w:sz w:val="22"/>
          <w:szCs w:val="22"/>
        </w:rPr>
        <w:t>Analyze the experience.</w:t>
      </w:r>
    </w:p>
    <w:p w14:paraId="6AA3B196" w14:textId="1662F4CE" w:rsidR="008F6958" w:rsidRPr="00E70ABA" w:rsidRDefault="009751A0" w:rsidP="00331C47">
      <w:pPr>
        <w:pStyle w:val="NormA1"/>
        <w:numPr>
          <w:ilvl w:val="0"/>
          <w:numId w:val="17"/>
        </w:numPr>
        <w:spacing w:after="0"/>
        <w:ind w:left="426"/>
        <w:rPr>
          <w:sz w:val="22"/>
          <w:szCs w:val="22"/>
        </w:rPr>
      </w:pPr>
      <w:r w:rsidRPr="00E70ABA">
        <w:rPr>
          <w:sz w:val="22"/>
          <w:szCs w:val="22"/>
        </w:rPr>
        <w:t>New skills/knowledge</w:t>
      </w:r>
    </w:p>
    <w:p w14:paraId="52A7B181" w14:textId="271CED31" w:rsidR="008F6958" w:rsidRPr="00E70ABA" w:rsidRDefault="009751A0" w:rsidP="00331C47">
      <w:pPr>
        <w:pStyle w:val="NormA1"/>
        <w:numPr>
          <w:ilvl w:val="0"/>
          <w:numId w:val="17"/>
        </w:numPr>
        <w:spacing w:after="0"/>
        <w:ind w:left="426"/>
        <w:rPr>
          <w:sz w:val="22"/>
          <w:szCs w:val="22"/>
        </w:rPr>
      </w:pPr>
      <w:r w:rsidRPr="00E70ABA">
        <w:rPr>
          <w:sz w:val="22"/>
          <w:szCs w:val="22"/>
        </w:rPr>
        <w:t>Expectations/surprises</w:t>
      </w:r>
    </w:p>
    <w:p w14:paraId="54F3D294" w14:textId="7A5938CE" w:rsidR="008F6958" w:rsidRPr="00E70ABA" w:rsidRDefault="009751A0" w:rsidP="00331C47">
      <w:pPr>
        <w:pStyle w:val="NormA1"/>
        <w:numPr>
          <w:ilvl w:val="0"/>
          <w:numId w:val="17"/>
        </w:numPr>
        <w:spacing w:after="0"/>
        <w:ind w:left="426"/>
        <w:rPr>
          <w:sz w:val="22"/>
          <w:szCs w:val="22"/>
        </w:rPr>
      </w:pPr>
      <w:r w:rsidRPr="00E70ABA">
        <w:rPr>
          <w:sz w:val="22"/>
          <w:szCs w:val="22"/>
        </w:rPr>
        <w:t>Challenges</w:t>
      </w:r>
    </w:p>
    <w:p w14:paraId="3F931439" w14:textId="77777777" w:rsidR="008F6958" w:rsidRPr="00E70ABA" w:rsidRDefault="009751A0" w:rsidP="00331C47">
      <w:pPr>
        <w:pStyle w:val="NormA1"/>
        <w:numPr>
          <w:ilvl w:val="0"/>
          <w:numId w:val="17"/>
        </w:numPr>
        <w:spacing w:after="0"/>
        <w:ind w:left="426"/>
        <w:rPr>
          <w:sz w:val="22"/>
          <w:szCs w:val="22"/>
        </w:rPr>
      </w:pPr>
      <w:r w:rsidRPr="00E70ABA">
        <w:rPr>
          <w:sz w:val="22"/>
          <w:szCs w:val="22"/>
        </w:rPr>
        <w:t>Likes/</w:t>
      </w:r>
      <w:proofErr w:type="gramStart"/>
      <w:r w:rsidRPr="00E70ABA">
        <w:rPr>
          <w:sz w:val="22"/>
          <w:szCs w:val="22"/>
        </w:rPr>
        <w:t>dislikes</w:t>
      </w:r>
      <w:proofErr w:type="gramEnd"/>
    </w:p>
    <w:p w14:paraId="1E52249D" w14:textId="77777777" w:rsidR="008F6958" w:rsidRPr="00E70ABA" w:rsidRDefault="009751A0" w:rsidP="00331C47">
      <w:pPr>
        <w:pStyle w:val="NormA1"/>
        <w:numPr>
          <w:ilvl w:val="0"/>
          <w:numId w:val="17"/>
        </w:numPr>
        <w:spacing w:after="0"/>
        <w:ind w:left="426"/>
        <w:rPr>
          <w:sz w:val="22"/>
          <w:szCs w:val="22"/>
        </w:rPr>
      </w:pPr>
      <w:r w:rsidRPr="00E70ABA">
        <w:rPr>
          <w:sz w:val="22"/>
          <w:szCs w:val="22"/>
        </w:rPr>
        <w:t>Personal needs</w:t>
      </w:r>
    </w:p>
    <w:p w14:paraId="0025D2AA" w14:textId="781656FF" w:rsidR="006623EC" w:rsidRPr="00E70ABA" w:rsidRDefault="006623EC" w:rsidP="00331C47">
      <w:pPr>
        <w:pStyle w:val="NormA1"/>
        <w:numPr>
          <w:ilvl w:val="0"/>
          <w:numId w:val="17"/>
        </w:numPr>
        <w:spacing w:after="0"/>
        <w:ind w:left="426"/>
        <w:rPr>
          <w:sz w:val="22"/>
          <w:szCs w:val="22"/>
        </w:rPr>
      </w:pPr>
      <w:r w:rsidRPr="00E70ABA">
        <w:rPr>
          <w:sz w:val="22"/>
          <w:szCs w:val="22"/>
        </w:rPr>
        <w:t xml:space="preserve">Community </w:t>
      </w:r>
      <w:r w:rsidR="001A1883">
        <w:rPr>
          <w:sz w:val="22"/>
          <w:szCs w:val="22"/>
        </w:rPr>
        <w:t>n</w:t>
      </w:r>
      <w:r w:rsidRPr="00E70ABA">
        <w:rPr>
          <w:sz w:val="22"/>
          <w:szCs w:val="22"/>
        </w:rPr>
        <w:t>eeds</w:t>
      </w:r>
    </w:p>
    <w:p w14:paraId="59EEA9C6" w14:textId="3C9B2E3F" w:rsidR="008F6958" w:rsidRPr="00E70ABA" w:rsidRDefault="008F6958" w:rsidP="00364B69">
      <w:pPr>
        <w:pStyle w:val="NormA1"/>
        <w:rPr>
          <w:b/>
          <w:bCs/>
        </w:rPr>
      </w:pPr>
      <w:r w:rsidRPr="00E70ABA">
        <w:rPr>
          <w:b/>
          <w:bCs/>
        </w:rPr>
        <w:t>Now what?</w:t>
      </w:r>
    </w:p>
    <w:p w14:paraId="0574E768" w14:textId="77777777" w:rsidR="006623EC" w:rsidRPr="00E70ABA" w:rsidRDefault="009751A0" w:rsidP="00364B69">
      <w:pPr>
        <w:pStyle w:val="NormA1"/>
        <w:rPr>
          <w:sz w:val="22"/>
          <w:szCs w:val="22"/>
        </w:rPr>
      </w:pPr>
      <w:r w:rsidRPr="00E70ABA">
        <w:rPr>
          <w:sz w:val="22"/>
          <w:szCs w:val="22"/>
        </w:rPr>
        <w:t>Consider the impact.</w:t>
      </w:r>
    </w:p>
    <w:p w14:paraId="64DCAB15" w14:textId="77777777" w:rsidR="006623EC" w:rsidRPr="00E70ABA" w:rsidRDefault="009751A0" w:rsidP="00331C47">
      <w:pPr>
        <w:pStyle w:val="NormA1"/>
        <w:numPr>
          <w:ilvl w:val="0"/>
          <w:numId w:val="18"/>
        </w:numPr>
        <w:spacing w:after="0"/>
        <w:ind w:left="426"/>
        <w:rPr>
          <w:sz w:val="22"/>
          <w:szCs w:val="22"/>
        </w:rPr>
      </w:pPr>
      <w:r w:rsidRPr="00E70ABA">
        <w:rPr>
          <w:sz w:val="22"/>
          <w:szCs w:val="22"/>
        </w:rPr>
        <w:t>Personal</w:t>
      </w:r>
    </w:p>
    <w:p w14:paraId="693A944C" w14:textId="77777777" w:rsidR="006623EC" w:rsidRPr="00E70ABA" w:rsidRDefault="009751A0" w:rsidP="00331C47">
      <w:pPr>
        <w:pStyle w:val="NormA1"/>
        <w:numPr>
          <w:ilvl w:val="0"/>
          <w:numId w:val="18"/>
        </w:numPr>
        <w:spacing w:after="0"/>
        <w:ind w:left="426"/>
        <w:rPr>
          <w:sz w:val="22"/>
          <w:szCs w:val="22"/>
        </w:rPr>
      </w:pPr>
      <w:r w:rsidRPr="00E70ABA">
        <w:rPr>
          <w:sz w:val="22"/>
          <w:szCs w:val="22"/>
        </w:rPr>
        <w:t>Community</w:t>
      </w:r>
    </w:p>
    <w:p w14:paraId="434576DC" w14:textId="77777777" w:rsidR="006623EC" w:rsidRPr="00E70ABA" w:rsidRDefault="009751A0" w:rsidP="00331C47">
      <w:pPr>
        <w:pStyle w:val="NormA1"/>
        <w:numPr>
          <w:ilvl w:val="0"/>
          <w:numId w:val="18"/>
        </w:numPr>
        <w:spacing w:after="0"/>
        <w:ind w:left="426"/>
        <w:rPr>
          <w:sz w:val="22"/>
          <w:szCs w:val="22"/>
        </w:rPr>
      </w:pPr>
      <w:r w:rsidRPr="00E70ABA">
        <w:rPr>
          <w:sz w:val="22"/>
          <w:szCs w:val="22"/>
        </w:rPr>
        <w:t>International</w:t>
      </w:r>
    </w:p>
    <w:p w14:paraId="02E12F44" w14:textId="77777777" w:rsidR="006623EC" w:rsidRPr="00E70ABA" w:rsidRDefault="009751A0" w:rsidP="00331C47">
      <w:pPr>
        <w:pStyle w:val="NormA1"/>
        <w:numPr>
          <w:ilvl w:val="0"/>
          <w:numId w:val="18"/>
        </w:numPr>
        <w:spacing w:after="0"/>
        <w:ind w:left="426"/>
        <w:rPr>
          <w:sz w:val="22"/>
          <w:szCs w:val="22"/>
        </w:rPr>
      </w:pPr>
      <w:r w:rsidRPr="00E70ABA">
        <w:rPr>
          <w:sz w:val="22"/>
          <w:szCs w:val="22"/>
        </w:rPr>
        <w:t>Application of learning</w:t>
      </w:r>
    </w:p>
    <w:p w14:paraId="5BC43C8B" w14:textId="69EEA29C" w:rsidR="009751A0" w:rsidRPr="00E70ABA" w:rsidRDefault="009751A0" w:rsidP="00331C47">
      <w:pPr>
        <w:pStyle w:val="NormA1"/>
        <w:numPr>
          <w:ilvl w:val="0"/>
          <w:numId w:val="18"/>
        </w:numPr>
        <w:spacing w:after="0"/>
        <w:ind w:left="426"/>
        <w:rPr>
          <w:sz w:val="22"/>
          <w:szCs w:val="22"/>
        </w:rPr>
      </w:pPr>
      <w:r w:rsidRPr="00E70ABA">
        <w:rPr>
          <w:sz w:val="22"/>
          <w:szCs w:val="22"/>
        </w:rPr>
        <w:t>Next steps</w:t>
      </w:r>
    </w:p>
    <w:p w14:paraId="61FDE98C" w14:textId="535666DB" w:rsidR="00331C47" w:rsidRPr="00E70ABA" w:rsidRDefault="00331C47" w:rsidP="009751A0">
      <w:pPr>
        <w:rPr>
          <w:sz w:val="20"/>
          <w:szCs w:val="20"/>
        </w:rPr>
        <w:sectPr w:rsidR="00331C47" w:rsidRPr="00E70ABA" w:rsidSect="00507EEB">
          <w:type w:val="continuous"/>
          <w:pgSz w:w="12240" w:h="15840"/>
          <w:pgMar w:top="1440" w:right="1440" w:bottom="1440" w:left="1440" w:header="708" w:footer="708" w:gutter="0"/>
          <w:cols w:num="3" w:space="354"/>
          <w:docGrid w:linePitch="360"/>
        </w:sectPr>
      </w:pPr>
    </w:p>
    <w:p w14:paraId="3893FE23" w14:textId="77777777" w:rsidR="00B037D0" w:rsidRPr="00E70ABA" w:rsidRDefault="00B037D0" w:rsidP="00BC158E">
      <w:pPr>
        <w:pStyle w:val="NormA1"/>
        <w:rPr>
          <w:sz w:val="22"/>
          <w:szCs w:val="22"/>
        </w:rPr>
      </w:pPr>
    </w:p>
    <w:p w14:paraId="24F89159" w14:textId="7D8CFEF3" w:rsidR="009751A0" w:rsidRPr="00E70ABA" w:rsidRDefault="009751A0" w:rsidP="00BC158E">
      <w:pPr>
        <w:pStyle w:val="NormA1"/>
        <w:rPr>
          <w:sz w:val="22"/>
          <w:szCs w:val="22"/>
        </w:rPr>
      </w:pPr>
      <w:r w:rsidRPr="00855560">
        <w:rPr>
          <w:sz w:val="22"/>
          <w:szCs w:val="22"/>
        </w:rPr>
        <w:t>See</w:t>
      </w:r>
      <w:r w:rsidR="00BB7597">
        <w:rPr>
          <w:sz w:val="22"/>
          <w:szCs w:val="22"/>
        </w:rPr>
        <w:t xml:space="preserve"> our</w:t>
      </w:r>
      <w:r w:rsidR="00596AC3" w:rsidRPr="00855560">
        <w:rPr>
          <w:sz w:val="22"/>
          <w:szCs w:val="22"/>
        </w:rPr>
        <w:t xml:space="preserve"> </w:t>
      </w:r>
      <w:hyperlink r:id="rId29" w:history="1">
        <w:r w:rsidR="007D0326" w:rsidRPr="00855560">
          <w:rPr>
            <w:rStyle w:val="Hyperlink"/>
            <w:sz w:val="22"/>
            <w:szCs w:val="22"/>
          </w:rPr>
          <w:t>Reflection Guidelines</w:t>
        </w:r>
      </w:hyperlink>
      <w:r w:rsidR="000851A1" w:rsidRPr="00855560">
        <w:rPr>
          <w:sz w:val="22"/>
          <w:szCs w:val="22"/>
        </w:rPr>
        <w:t xml:space="preserve"> f</w:t>
      </w:r>
      <w:r w:rsidRPr="00855560">
        <w:rPr>
          <w:sz w:val="22"/>
          <w:szCs w:val="22"/>
        </w:rPr>
        <w:t>or more information.</w:t>
      </w:r>
    </w:p>
    <w:p w14:paraId="2BFA159F" w14:textId="77777777" w:rsidR="006623EC" w:rsidRPr="00E70ABA" w:rsidRDefault="006623EC">
      <w:pPr>
        <w:rPr>
          <w:sz w:val="20"/>
          <w:szCs w:val="20"/>
        </w:rPr>
      </w:pPr>
      <w:r w:rsidRPr="00E70ABA">
        <w:rPr>
          <w:sz w:val="20"/>
          <w:szCs w:val="20"/>
        </w:rPr>
        <w:br w:type="page"/>
      </w:r>
    </w:p>
    <w:p w14:paraId="6EECC8DD" w14:textId="78F00B9A" w:rsidR="009751A0" w:rsidRPr="00CD68BB" w:rsidRDefault="009751A0" w:rsidP="00D94396">
      <w:pPr>
        <w:pStyle w:val="Heading1"/>
        <w:rPr>
          <w:b/>
          <w:sz w:val="28"/>
          <w:szCs w:val="28"/>
        </w:rPr>
      </w:pPr>
      <w:bookmarkStart w:id="19" w:name="_Step_3:_Assessment"/>
      <w:bookmarkStart w:id="20" w:name="_Toc156900315"/>
      <w:bookmarkEnd w:id="19"/>
      <w:r w:rsidRPr="00CD68BB">
        <w:rPr>
          <w:b/>
          <w:sz w:val="28"/>
          <w:szCs w:val="28"/>
        </w:rPr>
        <w:lastRenderedPageBreak/>
        <w:t>Step 3: Assessment and Evaluation of Experiential Learning</w:t>
      </w:r>
      <w:bookmarkEnd w:id="20"/>
    </w:p>
    <w:p w14:paraId="70B2C5E4" w14:textId="42AFE423" w:rsidR="0006624A" w:rsidRPr="0019243D" w:rsidRDefault="0019243D" w:rsidP="0006624A">
      <w:pPr>
        <w:rPr>
          <w:rStyle w:val="IntenseEmphasis"/>
          <w:rFonts w:ascii="Arial" w:hAnsi="Arial" w:cs="Arial"/>
        </w:rPr>
      </w:pPr>
      <w:r w:rsidRPr="0019243D">
        <w:rPr>
          <w:rStyle w:val="IntenseEmphasis"/>
          <w:rFonts w:ascii="Arial" w:hAnsi="Arial" w:cs="Arial"/>
        </w:rPr>
        <w:t>Measur</w:t>
      </w:r>
      <w:r w:rsidR="00FA72BE">
        <w:rPr>
          <w:rStyle w:val="IntenseEmphasis"/>
          <w:rFonts w:ascii="Arial" w:hAnsi="Arial" w:cs="Arial"/>
        </w:rPr>
        <w:t>ing</w:t>
      </w:r>
      <w:r w:rsidRPr="0019243D">
        <w:rPr>
          <w:rStyle w:val="IntenseEmphasis"/>
          <w:rFonts w:ascii="Arial" w:hAnsi="Arial" w:cs="Arial"/>
        </w:rPr>
        <w:t xml:space="preserve"> the impact</w:t>
      </w:r>
    </w:p>
    <w:p w14:paraId="43932E96" w14:textId="2406CEE2" w:rsidR="00C0105A" w:rsidRPr="00E70ABA" w:rsidRDefault="009751A0" w:rsidP="00BC158E">
      <w:pPr>
        <w:pStyle w:val="NormA1"/>
        <w:rPr>
          <w:sz w:val="22"/>
          <w:szCs w:val="22"/>
        </w:rPr>
      </w:pPr>
      <w:r w:rsidRPr="00E70ABA">
        <w:rPr>
          <w:sz w:val="22"/>
          <w:szCs w:val="22"/>
        </w:rPr>
        <w:t xml:space="preserve">It is important to assess the impact of EL. Students should be asked to provide work that allows </w:t>
      </w:r>
      <w:r w:rsidR="1510F5FB" w:rsidRPr="1510F5FB">
        <w:rPr>
          <w:sz w:val="22"/>
          <w:szCs w:val="22"/>
        </w:rPr>
        <w:t>them</w:t>
      </w:r>
      <w:r w:rsidRPr="00E70ABA">
        <w:rPr>
          <w:sz w:val="22"/>
          <w:szCs w:val="22"/>
        </w:rPr>
        <w:t xml:space="preserve"> to distinguish whether and to what extent the course learning </w:t>
      </w:r>
      <w:r w:rsidR="3B194944" w:rsidRPr="14E12EB3">
        <w:rPr>
          <w:sz w:val="22"/>
          <w:szCs w:val="22"/>
        </w:rPr>
        <w:t>outcomes</w:t>
      </w:r>
      <w:r w:rsidRPr="00E70ABA">
        <w:rPr>
          <w:sz w:val="22"/>
          <w:szCs w:val="22"/>
        </w:rPr>
        <w:t xml:space="preserve"> have been met. It is also important to </w:t>
      </w:r>
      <w:r w:rsidR="00BB7597">
        <w:rPr>
          <w:sz w:val="22"/>
          <w:szCs w:val="22"/>
        </w:rPr>
        <w:t xml:space="preserve">only </w:t>
      </w:r>
      <w:r w:rsidRPr="00E70ABA">
        <w:rPr>
          <w:sz w:val="22"/>
          <w:szCs w:val="22"/>
        </w:rPr>
        <w:t xml:space="preserve">assess </w:t>
      </w:r>
      <w:r w:rsidR="00BB7597">
        <w:rPr>
          <w:sz w:val="22"/>
          <w:szCs w:val="22"/>
        </w:rPr>
        <w:t>the knowledge, skills, and behaviours</w:t>
      </w:r>
      <w:r w:rsidRPr="00E70ABA">
        <w:rPr>
          <w:sz w:val="22"/>
          <w:szCs w:val="22"/>
        </w:rPr>
        <w:t xml:space="preserve"> you have supported students in acquiring.</w:t>
      </w:r>
      <w:r w:rsidR="00044275">
        <w:rPr>
          <w:sz w:val="22"/>
          <w:szCs w:val="22"/>
        </w:rPr>
        <w:t xml:space="preserve"> Below is a </w:t>
      </w:r>
      <w:r w:rsidR="00D758D4">
        <w:rPr>
          <w:sz w:val="22"/>
          <w:szCs w:val="22"/>
        </w:rPr>
        <w:t>template you can use to get started.</w:t>
      </w:r>
    </w:p>
    <w:tbl>
      <w:tblPr>
        <w:tblW w:w="10252" w:type="dxa"/>
        <w:tblInd w:w="-4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600" w:firstRow="0" w:lastRow="0" w:firstColumn="0" w:lastColumn="0" w:noHBand="1" w:noVBand="1"/>
      </w:tblPr>
      <w:tblGrid>
        <w:gridCol w:w="2134"/>
        <w:gridCol w:w="2835"/>
        <w:gridCol w:w="2977"/>
        <w:gridCol w:w="2306"/>
      </w:tblGrid>
      <w:tr w:rsidR="005C5844" w:rsidRPr="00E70ABA" w14:paraId="2ABDA20B" w14:textId="77777777" w:rsidTr="5A377DC1">
        <w:trPr>
          <w:trHeight w:val="259"/>
        </w:trPr>
        <w:tc>
          <w:tcPr>
            <w:tcW w:w="2134" w:type="dxa"/>
            <w:shd w:val="clear" w:color="auto" w:fill="auto"/>
            <w:tcMar>
              <w:top w:w="35" w:type="dxa"/>
              <w:left w:w="35" w:type="dxa"/>
              <w:bottom w:w="35" w:type="dxa"/>
              <w:right w:w="35" w:type="dxa"/>
            </w:tcMar>
            <w:vAlign w:val="bottom"/>
            <w:hideMark/>
          </w:tcPr>
          <w:p w14:paraId="66F1C65D" w14:textId="77777777" w:rsidR="006623EC" w:rsidRPr="00841F14" w:rsidRDefault="006623EC" w:rsidP="00BC158E">
            <w:pPr>
              <w:pStyle w:val="NormA1"/>
              <w:jc w:val="center"/>
              <w:rPr>
                <w:b/>
                <w:sz w:val="20"/>
                <w:szCs w:val="20"/>
              </w:rPr>
            </w:pPr>
            <w:r w:rsidRPr="00841F14">
              <w:rPr>
                <w:b/>
                <w:sz w:val="20"/>
                <w:szCs w:val="20"/>
              </w:rPr>
              <w:t>Evaluation Criteria</w:t>
            </w:r>
          </w:p>
        </w:tc>
        <w:tc>
          <w:tcPr>
            <w:tcW w:w="2835" w:type="dxa"/>
            <w:shd w:val="clear" w:color="auto" w:fill="auto"/>
            <w:tcMar>
              <w:top w:w="35" w:type="dxa"/>
              <w:left w:w="35" w:type="dxa"/>
              <w:bottom w:w="35" w:type="dxa"/>
              <w:right w:w="35" w:type="dxa"/>
            </w:tcMar>
            <w:vAlign w:val="bottom"/>
            <w:hideMark/>
          </w:tcPr>
          <w:p w14:paraId="6453DB37" w14:textId="77777777" w:rsidR="006623EC" w:rsidRPr="00841F14" w:rsidRDefault="006623EC" w:rsidP="00BC158E">
            <w:pPr>
              <w:pStyle w:val="NormA1"/>
              <w:jc w:val="center"/>
              <w:rPr>
                <w:b/>
                <w:sz w:val="20"/>
                <w:szCs w:val="20"/>
              </w:rPr>
            </w:pPr>
            <w:r w:rsidRPr="00841F14">
              <w:rPr>
                <w:b/>
                <w:sz w:val="20"/>
                <w:szCs w:val="20"/>
              </w:rPr>
              <w:t>Expectations</w:t>
            </w:r>
          </w:p>
        </w:tc>
        <w:tc>
          <w:tcPr>
            <w:tcW w:w="2977" w:type="dxa"/>
            <w:vAlign w:val="bottom"/>
          </w:tcPr>
          <w:p w14:paraId="000DA95F" w14:textId="77777777" w:rsidR="006623EC" w:rsidRPr="00841F14" w:rsidRDefault="006623EC" w:rsidP="5A377DC1">
            <w:pPr>
              <w:pStyle w:val="NormA1"/>
              <w:jc w:val="center"/>
              <w:rPr>
                <w:b/>
                <w:bCs/>
                <w:sz w:val="20"/>
                <w:szCs w:val="20"/>
              </w:rPr>
            </w:pPr>
            <w:r w:rsidRPr="5A377DC1">
              <w:rPr>
                <w:b/>
                <w:bCs/>
                <w:sz w:val="20"/>
                <w:szCs w:val="20"/>
              </w:rPr>
              <w:t>Assessment Method*</w:t>
            </w:r>
          </w:p>
        </w:tc>
        <w:tc>
          <w:tcPr>
            <w:tcW w:w="2306" w:type="dxa"/>
            <w:vAlign w:val="bottom"/>
          </w:tcPr>
          <w:p w14:paraId="27275391" w14:textId="77777777" w:rsidR="006623EC" w:rsidRPr="00841F14" w:rsidRDefault="006623EC" w:rsidP="00BC158E">
            <w:pPr>
              <w:pStyle w:val="NormA1"/>
              <w:jc w:val="center"/>
              <w:rPr>
                <w:b/>
                <w:sz w:val="20"/>
                <w:szCs w:val="20"/>
              </w:rPr>
            </w:pPr>
            <w:r w:rsidRPr="00841F14">
              <w:rPr>
                <w:b/>
                <w:sz w:val="20"/>
                <w:szCs w:val="20"/>
              </w:rPr>
              <w:t>Desired Performance Criteria</w:t>
            </w:r>
          </w:p>
        </w:tc>
      </w:tr>
      <w:tr w:rsidR="005C5844" w:rsidRPr="00E70ABA" w14:paraId="4AF7CD90" w14:textId="77777777" w:rsidTr="5A377DC1">
        <w:trPr>
          <w:trHeight w:val="1077"/>
        </w:trPr>
        <w:tc>
          <w:tcPr>
            <w:tcW w:w="2134" w:type="dxa"/>
            <w:shd w:val="clear" w:color="auto" w:fill="auto"/>
            <w:tcMar>
              <w:top w:w="35" w:type="dxa"/>
              <w:left w:w="35" w:type="dxa"/>
              <w:bottom w:w="35" w:type="dxa"/>
              <w:right w:w="35" w:type="dxa"/>
            </w:tcMar>
            <w:hideMark/>
          </w:tcPr>
          <w:p w14:paraId="47FE423C" w14:textId="77777777" w:rsidR="006623EC" w:rsidRPr="00841F14" w:rsidRDefault="006623EC" w:rsidP="00BC158E">
            <w:pPr>
              <w:pStyle w:val="NormA1"/>
              <w:rPr>
                <w:sz w:val="20"/>
                <w:szCs w:val="20"/>
              </w:rPr>
            </w:pPr>
            <w:r w:rsidRPr="00841F14">
              <w:rPr>
                <w:sz w:val="20"/>
                <w:szCs w:val="20"/>
              </w:rPr>
              <w:t>Connecting concrete experience with academic concepts</w:t>
            </w:r>
          </w:p>
        </w:tc>
        <w:tc>
          <w:tcPr>
            <w:tcW w:w="2835" w:type="dxa"/>
            <w:shd w:val="clear" w:color="auto" w:fill="auto"/>
            <w:tcMar>
              <w:top w:w="35" w:type="dxa"/>
              <w:left w:w="35" w:type="dxa"/>
              <w:bottom w:w="35" w:type="dxa"/>
              <w:right w:w="35" w:type="dxa"/>
            </w:tcMar>
            <w:hideMark/>
          </w:tcPr>
          <w:p w14:paraId="003FC128" w14:textId="7594B24D" w:rsidR="006623EC" w:rsidRPr="00841F14" w:rsidRDefault="006623EC" w:rsidP="00BC158E">
            <w:pPr>
              <w:pStyle w:val="NormA1"/>
              <w:rPr>
                <w:sz w:val="20"/>
                <w:szCs w:val="20"/>
              </w:rPr>
            </w:pPr>
            <w:r w:rsidRPr="00841F14">
              <w:rPr>
                <w:sz w:val="20"/>
                <w:szCs w:val="20"/>
              </w:rPr>
              <w:t xml:space="preserve">Students can meaningfully synthesize connections between concepts and </w:t>
            </w:r>
            <w:r w:rsidR="1510F5FB" w:rsidRPr="00841F14">
              <w:rPr>
                <w:sz w:val="20"/>
                <w:szCs w:val="20"/>
              </w:rPr>
              <w:t>applications</w:t>
            </w:r>
            <w:r w:rsidRPr="00841F14">
              <w:rPr>
                <w:sz w:val="20"/>
                <w:szCs w:val="20"/>
              </w:rPr>
              <w:t>, which allows for a deeper understanding of the area of study and for developing a broader perspective.</w:t>
            </w:r>
          </w:p>
        </w:tc>
        <w:tc>
          <w:tcPr>
            <w:tcW w:w="2977" w:type="dxa"/>
          </w:tcPr>
          <w:p w14:paraId="28E1C857" w14:textId="77777777" w:rsidR="006623EC" w:rsidRPr="00841F14" w:rsidRDefault="006623EC" w:rsidP="00BC158E">
            <w:pPr>
              <w:pStyle w:val="NormA1"/>
              <w:rPr>
                <w:sz w:val="20"/>
                <w:szCs w:val="20"/>
              </w:rPr>
            </w:pPr>
          </w:p>
        </w:tc>
        <w:tc>
          <w:tcPr>
            <w:tcW w:w="2306" w:type="dxa"/>
          </w:tcPr>
          <w:p w14:paraId="78CF7CE8" w14:textId="77777777" w:rsidR="006623EC" w:rsidRPr="00841F14" w:rsidRDefault="006623EC" w:rsidP="00BC158E">
            <w:pPr>
              <w:pStyle w:val="NormA1"/>
              <w:rPr>
                <w:sz w:val="20"/>
                <w:szCs w:val="20"/>
              </w:rPr>
            </w:pPr>
          </w:p>
        </w:tc>
      </w:tr>
      <w:tr w:rsidR="005C5844" w:rsidRPr="00E70ABA" w14:paraId="37ADDE68" w14:textId="77777777" w:rsidTr="5A377DC1">
        <w:trPr>
          <w:trHeight w:val="901"/>
        </w:trPr>
        <w:tc>
          <w:tcPr>
            <w:tcW w:w="2134" w:type="dxa"/>
            <w:shd w:val="clear" w:color="auto" w:fill="auto"/>
            <w:tcMar>
              <w:top w:w="35" w:type="dxa"/>
              <w:left w:w="35" w:type="dxa"/>
              <w:bottom w:w="35" w:type="dxa"/>
              <w:right w:w="35" w:type="dxa"/>
            </w:tcMar>
            <w:hideMark/>
          </w:tcPr>
          <w:p w14:paraId="1F95DBC4" w14:textId="6AAEEDBB" w:rsidR="006623EC" w:rsidRPr="00841F14" w:rsidRDefault="006623EC" w:rsidP="00BC158E">
            <w:pPr>
              <w:pStyle w:val="NormA1"/>
              <w:rPr>
                <w:sz w:val="20"/>
                <w:szCs w:val="20"/>
              </w:rPr>
            </w:pPr>
            <w:r w:rsidRPr="00841F14">
              <w:rPr>
                <w:sz w:val="20"/>
                <w:szCs w:val="20"/>
              </w:rPr>
              <w:t>Application</w:t>
            </w:r>
          </w:p>
          <w:p w14:paraId="531CA87F" w14:textId="77777777" w:rsidR="006623EC" w:rsidRPr="00841F14" w:rsidRDefault="006623EC" w:rsidP="00BC158E">
            <w:pPr>
              <w:pStyle w:val="NormA1"/>
              <w:rPr>
                <w:sz w:val="20"/>
                <w:szCs w:val="20"/>
              </w:rPr>
            </w:pPr>
          </w:p>
        </w:tc>
        <w:tc>
          <w:tcPr>
            <w:tcW w:w="2835" w:type="dxa"/>
            <w:shd w:val="clear" w:color="auto" w:fill="auto"/>
            <w:tcMar>
              <w:top w:w="35" w:type="dxa"/>
              <w:left w:w="35" w:type="dxa"/>
              <w:bottom w:w="35" w:type="dxa"/>
              <w:right w:w="35" w:type="dxa"/>
            </w:tcMar>
            <w:hideMark/>
          </w:tcPr>
          <w:p w14:paraId="0D78F61E" w14:textId="3938B0EB" w:rsidR="006623EC" w:rsidRPr="00841F14" w:rsidRDefault="006623EC" w:rsidP="00BC158E">
            <w:pPr>
              <w:pStyle w:val="NormA1"/>
              <w:rPr>
                <w:sz w:val="20"/>
                <w:szCs w:val="20"/>
              </w:rPr>
            </w:pPr>
            <w:r w:rsidRPr="00841F14">
              <w:rPr>
                <w:sz w:val="20"/>
                <w:szCs w:val="20"/>
              </w:rPr>
              <w:t>Student</w:t>
            </w:r>
            <w:r w:rsidR="715C5FCE" w:rsidRPr="00841F14">
              <w:rPr>
                <w:sz w:val="20"/>
                <w:szCs w:val="20"/>
              </w:rPr>
              <w:t>s</w:t>
            </w:r>
            <w:r w:rsidRPr="00841F14">
              <w:rPr>
                <w:sz w:val="20"/>
                <w:szCs w:val="20"/>
              </w:rPr>
              <w:t xml:space="preserve"> can properly apply academic concepts to the concrete experience and develop solutions to a problem effectively, with the ability to aptly describe specific methods used from their field of study that are required to complete the activity.</w:t>
            </w:r>
          </w:p>
        </w:tc>
        <w:tc>
          <w:tcPr>
            <w:tcW w:w="2977" w:type="dxa"/>
          </w:tcPr>
          <w:p w14:paraId="7486988A" w14:textId="77777777" w:rsidR="006623EC" w:rsidRPr="00841F14" w:rsidRDefault="006623EC" w:rsidP="00BC158E">
            <w:pPr>
              <w:pStyle w:val="NormA1"/>
              <w:rPr>
                <w:sz w:val="20"/>
                <w:szCs w:val="20"/>
              </w:rPr>
            </w:pPr>
          </w:p>
        </w:tc>
        <w:tc>
          <w:tcPr>
            <w:tcW w:w="2306" w:type="dxa"/>
          </w:tcPr>
          <w:p w14:paraId="6A96D673" w14:textId="77777777" w:rsidR="006623EC" w:rsidRPr="00841F14" w:rsidRDefault="006623EC" w:rsidP="00BC158E">
            <w:pPr>
              <w:pStyle w:val="NormA1"/>
              <w:rPr>
                <w:sz w:val="20"/>
                <w:szCs w:val="20"/>
              </w:rPr>
            </w:pPr>
          </w:p>
        </w:tc>
      </w:tr>
      <w:tr w:rsidR="005C5844" w:rsidRPr="00E70ABA" w14:paraId="3D9A88CE" w14:textId="77777777" w:rsidTr="5A377DC1">
        <w:trPr>
          <w:trHeight w:val="901"/>
        </w:trPr>
        <w:tc>
          <w:tcPr>
            <w:tcW w:w="2134" w:type="dxa"/>
            <w:shd w:val="clear" w:color="auto" w:fill="auto"/>
            <w:tcMar>
              <w:top w:w="35" w:type="dxa"/>
              <w:left w:w="35" w:type="dxa"/>
              <w:bottom w:w="35" w:type="dxa"/>
              <w:right w:w="35" w:type="dxa"/>
            </w:tcMar>
          </w:tcPr>
          <w:p w14:paraId="243A1373" w14:textId="77777777" w:rsidR="006623EC" w:rsidRPr="00841F14" w:rsidRDefault="006623EC" w:rsidP="00BC158E">
            <w:pPr>
              <w:pStyle w:val="NormA1"/>
              <w:rPr>
                <w:sz w:val="20"/>
                <w:szCs w:val="20"/>
              </w:rPr>
            </w:pPr>
            <w:r w:rsidRPr="00841F14">
              <w:rPr>
                <w:sz w:val="20"/>
                <w:szCs w:val="20"/>
              </w:rPr>
              <w:t>Communication skills</w:t>
            </w:r>
          </w:p>
        </w:tc>
        <w:tc>
          <w:tcPr>
            <w:tcW w:w="2835" w:type="dxa"/>
            <w:shd w:val="clear" w:color="auto" w:fill="auto"/>
            <w:tcMar>
              <w:top w:w="35" w:type="dxa"/>
              <w:left w:w="35" w:type="dxa"/>
              <w:bottom w:w="35" w:type="dxa"/>
              <w:right w:w="35" w:type="dxa"/>
            </w:tcMar>
          </w:tcPr>
          <w:p w14:paraId="6308EA2F" w14:textId="1EEC4CB8" w:rsidR="006623EC" w:rsidRPr="00841F14" w:rsidRDefault="1510F5FB" w:rsidP="00BC158E">
            <w:pPr>
              <w:pStyle w:val="NormA1"/>
              <w:rPr>
                <w:sz w:val="20"/>
                <w:szCs w:val="20"/>
              </w:rPr>
            </w:pPr>
            <w:r w:rsidRPr="00841F14">
              <w:rPr>
                <w:sz w:val="20"/>
                <w:szCs w:val="20"/>
              </w:rPr>
              <w:t>Students</w:t>
            </w:r>
            <w:r w:rsidR="006623EC" w:rsidRPr="00841F14">
              <w:rPr>
                <w:sz w:val="20"/>
                <w:szCs w:val="20"/>
              </w:rPr>
              <w:t xml:space="preserve"> can effectively communicate knowledge, skills</w:t>
            </w:r>
            <w:r w:rsidR="00F75C65" w:rsidRPr="00841F14">
              <w:rPr>
                <w:sz w:val="20"/>
                <w:szCs w:val="20"/>
              </w:rPr>
              <w:t>,</w:t>
            </w:r>
            <w:r w:rsidR="006623EC" w:rsidRPr="00841F14">
              <w:rPr>
                <w:sz w:val="20"/>
                <w:szCs w:val="20"/>
              </w:rPr>
              <w:t xml:space="preserve"> and results, demonstrating </w:t>
            </w:r>
            <w:r w:rsidRPr="00841F14">
              <w:rPr>
                <w:sz w:val="20"/>
                <w:szCs w:val="20"/>
              </w:rPr>
              <w:t xml:space="preserve">an </w:t>
            </w:r>
            <w:r w:rsidR="006623EC" w:rsidRPr="00841F14">
              <w:rPr>
                <w:sz w:val="20"/>
                <w:szCs w:val="20"/>
              </w:rPr>
              <w:t>understanding of how concrete experience links to academic concepts.</w:t>
            </w:r>
          </w:p>
        </w:tc>
        <w:tc>
          <w:tcPr>
            <w:tcW w:w="2977" w:type="dxa"/>
          </w:tcPr>
          <w:p w14:paraId="680CEAE2" w14:textId="77777777" w:rsidR="006623EC" w:rsidRPr="00841F14" w:rsidRDefault="006623EC" w:rsidP="00BC158E">
            <w:pPr>
              <w:pStyle w:val="NormA1"/>
              <w:rPr>
                <w:sz w:val="20"/>
                <w:szCs w:val="20"/>
              </w:rPr>
            </w:pPr>
          </w:p>
        </w:tc>
        <w:tc>
          <w:tcPr>
            <w:tcW w:w="2306" w:type="dxa"/>
          </w:tcPr>
          <w:p w14:paraId="529BC9D3" w14:textId="77777777" w:rsidR="006623EC" w:rsidRPr="00841F14" w:rsidRDefault="006623EC" w:rsidP="00BC158E">
            <w:pPr>
              <w:pStyle w:val="NormA1"/>
              <w:rPr>
                <w:sz w:val="20"/>
                <w:szCs w:val="20"/>
              </w:rPr>
            </w:pPr>
          </w:p>
        </w:tc>
      </w:tr>
      <w:tr w:rsidR="005C5844" w:rsidRPr="00E70ABA" w14:paraId="57802186" w14:textId="77777777" w:rsidTr="5A377DC1">
        <w:trPr>
          <w:trHeight w:val="455"/>
        </w:trPr>
        <w:tc>
          <w:tcPr>
            <w:tcW w:w="2134" w:type="dxa"/>
            <w:shd w:val="clear" w:color="auto" w:fill="auto"/>
            <w:tcMar>
              <w:top w:w="35" w:type="dxa"/>
              <w:left w:w="35" w:type="dxa"/>
              <w:bottom w:w="35" w:type="dxa"/>
              <w:right w:w="35" w:type="dxa"/>
            </w:tcMar>
          </w:tcPr>
          <w:p w14:paraId="6C7F28EA" w14:textId="77777777" w:rsidR="006623EC" w:rsidRPr="00841F14" w:rsidRDefault="006623EC" w:rsidP="00BC158E">
            <w:pPr>
              <w:pStyle w:val="NormA1"/>
              <w:rPr>
                <w:sz w:val="20"/>
                <w:szCs w:val="20"/>
              </w:rPr>
            </w:pPr>
            <w:r w:rsidRPr="00841F14">
              <w:rPr>
                <w:sz w:val="20"/>
                <w:szCs w:val="20"/>
              </w:rPr>
              <w:t>Reflection and self-evaluation</w:t>
            </w:r>
          </w:p>
        </w:tc>
        <w:tc>
          <w:tcPr>
            <w:tcW w:w="2835" w:type="dxa"/>
            <w:shd w:val="clear" w:color="auto" w:fill="auto"/>
            <w:tcMar>
              <w:top w:w="35" w:type="dxa"/>
              <w:left w:w="35" w:type="dxa"/>
              <w:bottom w:w="35" w:type="dxa"/>
              <w:right w:w="35" w:type="dxa"/>
            </w:tcMar>
          </w:tcPr>
          <w:p w14:paraId="6551904B" w14:textId="7E01A309" w:rsidR="006623EC" w:rsidRPr="00841F14" w:rsidRDefault="1510F5FB" w:rsidP="00BC158E">
            <w:pPr>
              <w:pStyle w:val="NormA1"/>
              <w:rPr>
                <w:sz w:val="20"/>
                <w:szCs w:val="20"/>
              </w:rPr>
            </w:pPr>
            <w:r w:rsidRPr="00841F14">
              <w:rPr>
                <w:sz w:val="20"/>
                <w:szCs w:val="20"/>
              </w:rPr>
              <w:t>Students</w:t>
            </w:r>
            <w:r w:rsidR="006623EC" w:rsidRPr="00841F14">
              <w:rPr>
                <w:sz w:val="20"/>
                <w:szCs w:val="20"/>
              </w:rPr>
              <w:t xml:space="preserve"> can meaningfully reflect on the experience by thinking critically about the activity that was undertaken, how the experience evoked </w:t>
            </w:r>
            <w:r w:rsidRPr="00841F14">
              <w:rPr>
                <w:sz w:val="20"/>
                <w:szCs w:val="20"/>
              </w:rPr>
              <w:t>an</w:t>
            </w:r>
            <w:r w:rsidR="006623EC" w:rsidRPr="00841F14">
              <w:rPr>
                <w:sz w:val="20"/>
                <w:szCs w:val="20"/>
              </w:rPr>
              <w:t xml:space="preserve"> emotional response, and how the learning was achieved through the process itself.</w:t>
            </w:r>
          </w:p>
        </w:tc>
        <w:tc>
          <w:tcPr>
            <w:tcW w:w="2977" w:type="dxa"/>
          </w:tcPr>
          <w:p w14:paraId="05196DAF" w14:textId="77777777" w:rsidR="006623EC" w:rsidRPr="00841F14" w:rsidRDefault="006623EC" w:rsidP="00BC158E">
            <w:pPr>
              <w:pStyle w:val="NormA1"/>
              <w:rPr>
                <w:sz w:val="20"/>
                <w:szCs w:val="20"/>
              </w:rPr>
            </w:pPr>
          </w:p>
        </w:tc>
        <w:tc>
          <w:tcPr>
            <w:tcW w:w="2306" w:type="dxa"/>
          </w:tcPr>
          <w:p w14:paraId="3B917D49" w14:textId="77777777" w:rsidR="006623EC" w:rsidRPr="00841F14" w:rsidRDefault="006623EC" w:rsidP="00BC158E">
            <w:pPr>
              <w:pStyle w:val="NormA1"/>
              <w:rPr>
                <w:sz w:val="20"/>
                <w:szCs w:val="20"/>
              </w:rPr>
            </w:pPr>
          </w:p>
        </w:tc>
      </w:tr>
    </w:tbl>
    <w:p w14:paraId="4F6C363B" w14:textId="7846A022" w:rsidR="009751A0" w:rsidRPr="00E70ABA" w:rsidRDefault="009751A0" w:rsidP="00CD68BB">
      <w:pPr>
        <w:pStyle w:val="NormA1"/>
        <w:spacing w:before="240"/>
        <w:rPr>
          <w:sz w:val="20"/>
          <w:szCs w:val="20"/>
        </w:rPr>
      </w:pPr>
      <w:r w:rsidRPr="00075531">
        <w:rPr>
          <w:sz w:val="20"/>
          <w:szCs w:val="20"/>
        </w:rPr>
        <w:t xml:space="preserve">See </w:t>
      </w:r>
      <w:hyperlink r:id="rId30" w:history="1">
        <w:r w:rsidR="00331C47" w:rsidRPr="00075531">
          <w:rPr>
            <w:rStyle w:val="Hyperlink"/>
            <w:sz w:val="20"/>
            <w:szCs w:val="20"/>
          </w:rPr>
          <w:t xml:space="preserve">Learning </w:t>
        </w:r>
        <w:r w:rsidRPr="00075531">
          <w:rPr>
            <w:rStyle w:val="Hyperlink"/>
            <w:sz w:val="20"/>
            <w:szCs w:val="20"/>
          </w:rPr>
          <w:t>Outcomes and Assessment Guidelines</w:t>
        </w:r>
      </w:hyperlink>
      <w:r w:rsidRPr="00E70ABA">
        <w:rPr>
          <w:sz w:val="20"/>
          <w:szCs w:val="20"/>
        </w:rPr>
        <w:t xml:space="preserve"> for more information.</w:t>
      </w:r>
    </w:p>
    <w:p w14:paraId="705FD1C8" w14:textId="77777777" w:rsidR="00622C11" w:rsidRDefault="00622C11">
      <w:pPr>
        <w:rPr>
          <w:rFonts w:ascii="Arial" w:hAnsi="Arial" w:cs="Arial"/>
        </w:rPr>
      </w:pPr>
      <w:r>
        <w:br w:type="page"/>
      </w:r>
    </w:p>
    <w:p w14:paraId="369CA4E0" w14:textId="3E0AFBE7" w:rsidR="009751A0" w:rsidRPr="00E70ABA" w:rsidRDefault="009751A0" w:rsidP="00BC158E">
      <w:pPr>
        <w:pStyle w:val="NormA1"/>
        <w:rPr>
          <w:sz w:val="22"/>
          <w:szCs w:val="22"/>
        </w:rPr>
      </w:pPr>
      <w:r w:rsidRPr="00E70ABA">
        <w:rPr>
          <w:sz w:val="22"/>
          <w:szCs w:val="22"/>
        </w:rPr>
        <w:lastRenderedPageBreak/>
        <w:t xml:space="preserve">There are different ways to assess EL. </w:t>
      </w:r>
      <w:r w:rsidR="006501F3">
        <w:rPr>
          <w:sz w:val="22"/>
          <w:szCs w:val="22"/>
        </w:rPr>
        <w:t>Below are some options on how you can</w:t>
      </w:r>
      <w:r w:rsidRPr="00E70ABA">
        <w:rPr>
          <w:sz w:val="22"/>
          <w:szCs w:val="22"/>
        </w:rPr>
        <w:t xml:space="preserve"> assess your EL activity</w:t>
      </w:r>
      <w:r w:rsidR="006501F3">
        <w:rPr>
          <w:sz w:val="22"/>
          <w:szCs w:val="22"/>
        </w:rPr>
        <w:t xml:space="preserve">, along with space for you to </w:t>
      </w:r>
      <w:r w:rsidR="0008488F">
        <w:rPr>
          <w:sz w:val="22"/>
          <w:szCs w:val="22"/>
        </w:rPr>
        <w:t>take notes</w:t>
      </w:r>
      <w:r w:rsidRPr="00E70ABA">
        <w:rPr>
          <w:sz w:val="22"/>
          <w:szCs w:val="22"/>
        </w:rPr>
        <w:t>:</w:t>
      </w:r>
    </w:p>
    <w:tbl>
      <w:tblPr>
        <w:tblStyle w:val="TableGrid"/>
        <w:tblW w:w="0" w:type="auto"/>
        <w:tblInd w:w="-431" w:type="dxa"/>
        <w:tblLook w:val="04A0" w:firstRow="1" w:lastRow="0" w:firstColumn="1" w:lastColumn="0" w:noHBand="0" w:noVBand="1"/>
      </w:tblPr>
      <w:tblGrid>
        <w:gridCol w:w="5106"/>
        <w:gridCol w:w="4675"/>
      </w:tblGrid>
      <w:tr w:rsidR="00BC158E" w:rsidRPr="00E70ABA" w14:paraId="12E8DA40" w14:textId="77777777" w:rsidTr="5A377DC1">
        <w:trPr>
          <w:trHeight w:val="411"/>
        </w:trPr>
        <w:tc>
          <w:tcPr>
            <w:tcW w:w="5106" w:type="dxa"/>
            <w:vAlign w:val="center"/>
          </w:tcPr>
          <w:p w14:paraId="26EB3FF5" w14:textId="08DCB29B" w:rsidR="00BC158E" w:rsidRPr="00E70ABA" w:rsidRDefault="4B451675" w:rsidP="00CB4EAD">
            <w:pPr>
              <w:pStyle w:val="NormA1"/>
              <w:jc w:val="center"/>
              <w:rPr>
                <w:b/>
                <w:bCs/>
                <w:sz w:val="22"/>
                <w:szCs w:val="22"/>
              </w:rPr>
            </w:pPr>
            <w:r w:rsidRPr="5A377DC1">
              <w:rPr>
                <w:b/>
                <w:bCs/>
                <w:sz w:val="22"/>
                <w:szCs w:val="22"/>
              </w:rPr>
              <w:t>*</w:t>
            </w:r>
            <w:r w:rsidR="00BC158E" w:rsidRPr="5A377DC1">
              <w:rPr>
                <w:b/>
                <w:bCs/>
                <w:sz w:val="22"/>
                <w:szCs w:val="22"/>
              </w:rPr>
              <w:t>Assessment method</w:t>
            </w:r>
          </w:p>
        </w:tc>
        <w:tc>
          <w:tcPr>
            <w:tcW w:w="4675" w:type="dxa"/>
            <w:vAlign w:val="center"/>
          </w:tcPr>
          <w:p w14:paraId="2A016768" w14:textId="26541BB7" w:rsidR="00BC158E" w:rsidRPr="00E70ABA" w:rsidRDefault="00BC158E" w:rsidP="00CB4EAD">
            <w:pPr>
              <w:pStyle w:val="NormA1"/>
              <w:jc w:val="center"/>
              <w:rPr>
                <w:b/>
                <w:bCs/>
                <w:sz w:val="22"/>
                <w:szCs w:val="22"/>
              </w:rPr>
            </w:pPr>
            <w:r w:rsidRPr="00E70ABA">
              <w:rPr>
                <w:b/>
                <w:bCs/>
                <w:sz w:val="22"/>
                <w:szCs w:val="22"/>
              </w:rPr>
              <w:t>Comments</w:t>
            </w:r>
          </w:p>
        </w:tc>
      </w:tr>
      <w:tr w:rsidR="00BC158E" w:rsidRPr="00E70ABA" w14:paraId="341527B1" w14:textId="77777777" w:rsidTr="5A377DC1">
        <w:tc>
          <w:tcPr>
            <w:tcW w:w="5106" w:type="dxa"/>
          </w:tcPr>
          <w:p w14:paraId="0A097815" w14:textId="23F2F62C" w:rsidR="00BC158E" w:rsidRPr="00E70ABA" w:rsidRDefault="00BC158E" w:rsidP="00CB4EAD">
            <w:pPr>
              <w:pStyle w:val="NormA1"/>
              <w:spacing w:after="120"/>
              <w:rPr>
                <w:sz w:val="22"/>
                <w:szCs w:val="22"/>
              </w:rPr>
            </w:pPr>
            <w:r w:rsidRPr="00E70ABA">
              <w:rPr>
                <w:sz w:val="22"/>
                <w:szCs w:val="22"/>
              </w:rPr>
              <w:t>Maintenance of a learning journal or a portfolio</w:t>
            </w:r>
          </w:p>
        </w:tc>
        <w:tc>
          <w:tcPr>
            <w:tcW w:w="4675" w:type="dxa"/>
          </w:tcPr>
          <w:p w14:paraId="28508543" w14:textId="77777777" w:rsidR="00BC158E" w:rsidRPr="00E70ABA" w:rsidRDefault="00BC158E" w:rsidP="00CB4EAD">
            <w:pPr>
              <w:pStyle w:val="NormA1"/>
              <w:rPr>
                <w:sz w:val="22"/>
                <w:szCs w:val="22"/>
              </w:rPr>
            </w:pPr>
          </w:p>
        </w:tc>
      </w:tr>
      <w:tr w:rsidR="00BC158E" w:rsidRPr="00E70ABA" w14:paraId="1764D101" w14:textId="77777777" w:rsidTr="5A377DC1">
        <w:tc>
          <w:tcPr>
            <w:tcW w:w="5106" w:type="dxa"/>
          </w:tcPr>
          <w:p w14:paraId="2AA08EAA" w14:textId="2E024EBF" w:rsidR="00BC158E" w:rsidRPr="00E70ABA" w:rsidRDefault="00BC158E" w:rsidP="00CB4EAD">
            <w:pPr>
              <w:pStyle w:val="NormA1"/>
              <w:spacing w:after="120"/>
              <w:rPr>
                <w:sz w:val="22"/>
                <w:szCs w:val="22"/>
              </w:rPr>
            </w:pPr>
            <w:r w:rsidRPr="00E70ABA">
              <w:rPr>
                <w:sz w:val="22"/>
                <w:szCs w:val="22"/>
              </w:rPr>
              <w:t xml:space="preserve">Reflection on critical incidents </w:t>
            </w:r>
          </w:p>
        </w:tc>
        <w:tc>
          <w:tcPr>
            <w:tcW w:w="4675" w:type="dxa"/>
          </w:tcPr>
          <w:p w14:paraId="6C8DCFAB" w14:textId="77777777" w:rsidR="00BC158E" w:rsidRPr="00E70ABA" w:rsidRDefault="00BC158E" w:rsidP="00CB4EAD">
            <w:pPr>
              <w:pStyle w:val="NormA1"/>
              <w:rPr>
                <w:sz w:val="22"/>
                <w:szCs w:val="22"/>
              </w:rPr>
            </w:pPr>
          </w:p>
        </w:tc>
      </w:tr>
      <w:tr w:rsidR="00BC158E" w:rsidRPr="00E70ABA" w14:paraId="3B697DF0" w14:textId="77777777" w:rsidTr="5A377DC1">
        <w:tc>
          <w:tcPr>
            <w:tcW w:w="5106" w:type="dxa"/>
          </w:tcPr>
          <w:p w14:paraId="11B2CCD6" w14:textId="7F354E3A" w:rsidR="00BC158E" w:rsidRPr="00E70ABA" w:rsidRDefault="00BC158E" w:rsidP="00CB4EAD">
            <w:pPr>
              <w:pStyle w:val="NormA1"/>
              <w:spacing w:after="120"/>
              <w:rPr>
                <w:sz w:val="22"/>
                <w:szCs w:val="22"/>
              </w:rPr>
            </w:pPr>
            <w:r w:rsidRPr="00E70ABA">
              <w:rPr>
                <w:sz w:val="22"/>
                <w:szCs w:val="22"/>
              </w:rPr>
              <w:t>Presentation on what has been learned</w:t>
            </w:r>
          </w:p>
        </w:tc>
        <w:tc>
          <w:tcPr>
            <w:tcW w:w="4675" w:type="dxa"/>
          </w:tcPr>
          <w:p w14:paraId="1368ED6F" w14:textId="77777777" w:rsidR="00BC158E" w:rsidRPr="00E70ABA" w:rsidRDefault="00BC158E" w:rsidP="00CB4EAD">
            <w:pPr>
              <w:pStyle w:val="NormA1"/>
              <w:rPr>
                <w:sz w:val="22"/>
                <w:szCs w:val="22"/>
              </w:rPr>
            </w:pPr>
          </w:p>
        </w:tc>
      </w:tr>
      <w:tr w:rsidR="00BC158E" w:rsidRPr="00E70ABA" w14:paraId="66FAD690" w14:textId="77777777" w:rsidTr="5A377DC1">
        <w:tc>
          <w:tcPr>
            <w:tcW w:w="5106" w:type="dxa"/>
          </w:tcPr>
          <w:p w14:paraId="59112605" w14:textId="08C7E778" w:rsidR="00BC158E" w:rsidRPr="00E70ABA" w:rsidRDefault="00BC158E" w:rsidP="00CB4EAD">
            <w:pPr>
              <w:pStyle w:val="NormA1"/>
              <w:spacing w:after="120"/>
              <w:rPr>
                <w:sz w:val="22"/>
                <w:szCs w:val="22"/>
              </w:rPr>
            </w:pPr>
            <w:r w:rsidRPr="00E70ABA">
              <w:rPr>
                <w:sz w:val="22"/>
                <w:szCs w:val="22"/>
              </w:rPr>
              <w:t xml:space="preserve">Analysis of strengths/weaknesses and related action planning </w:t>
            </w:r>
          </w:p>
        </w:tc>
        <w:tc>
          <w:tcPr>
            <w:tcW w:w="4675" w:type="dxa"/>
          </w:tcPr>
          <w:p w14:paraId="01EC72C0" w14:textId="77777777" w:rsidR="00BC158E" w:rsidRPr="00E70ABA" w:rsidRDefault="00BC158E" w:rsidP="00CB4EAD">
            <w:pPr>
              <w:pStyle w:val="NormA1"/>
              <w:rPr>
                <w:sz w:val="22"/>
                <w:szCs w:val="22"/>
              </w:rPr>
            </w:pPr>
          </w:p>
        </w:tc>
      </w:tr>
      <w:tr w:rsidR="00BC158E" w:rsidRPr="00E70ABA" w14:paraId="317881C3" w14:textId="77777777" w:rsidTr="5A377DC1">
        <w:tc>
          <w:tcPr>
            <w:tcW w:w="5106" w:type="dxa"/>
          </w:tcPr>
          <w:p w14:paraId="40062F9A" w14:textId="7632C20A" w:rsidR="00BC158E" w:rsidRPr="00E70ABA" w:rsidRDefault="00BC158E" w:rsidP="00CB4EAD">
            <w:pPr>
              <w:pStyle w:val="NormA1"/>
              <w:spacing w:after="120"/>
              <w:rPr>
                <w:sz w:val="22"/>
                <w:szCs w:val="22"/>
              </w:rPr>
            </w:pPr>
            <w:r w:rsidRPr="00E70ABA">
              <w:rPr>
                <w:sz w:val="22"/>
                <w:szCs w:val="22"/>
              </w:rPr>
              <w:t xml:space="preserve">Essay or report on what has been learnt (preferably with references to excerpts from reflective writing) </w:t>
            </w:r>
          </w:p>
        </w:tc>
        <w:tc>
          <w:tcPr>
            <w:tcW w:w="4675" w:type="dxa"/>
          </w:tcPr>
          <w:p w14:paraId="485CF6E5" w14:textId="77777777" w:rsidR="00BC158E" w:rsidRPr="00E70ABA" w:rsidRDefault="00BC158E" w:rsidP="00CB4EAD">
            <w:pPr>
              <w:pStyle w:val="NormA1"/>
              <w:rPr>
                <w:sz w:val="22"/>
                <w:szCs w:val="22"/>
              </w:rPr>
            </w:pPr>
          </w:p>
        </w:tc>
      </w:tr>
      <w:tr w:rsidR="00BC158E" w:rsidRPr="00E70ABA" w14:paraId="0A43C517" w14:textId="77777777" w:rsidTr="5A377DC1">
        <w:tc>
          <w:tcPr>
            <w:tcW w:w="5106" w:type="dxa"/>
          </w:tcPr>
          <w:p w14:paraId="7716F61F" w14:textId="55404496" w:rsidR="00BC158E" w:rsidRPr="00E70ABA" w:rsidRDefault="00BC158E" w:rsidP="00CB4EAD">
            <w:pPr>
              <w:pStyle w:val="NormA1"/>
              <w:spacing w:after="120"/>
              <w:rPr>
                <w:sz w:val="22"/>
                <w:szCs w:val="22"/>
              </w:rPr>
            </w:pPr>
            <w:r w:rsidRPr="00E70ABA">
              <w:rPr>
                <w:sz w:val="22"/>
                <w:szCs w:val="22"/>
              </w:rPr>
              <w:t>Short answer questions of a ‘why’ or ‘explain’ nature</w:t>
            </w:r>
          </w:p>
        </w:tc>
        <w:tc>
          <w:tcPr>
            <w:tcW w:w="4675" w:type="dxa"/>
          </w:tcPr>
          <w:p w14:paraId="46ECECC3" w14:textId="77777777" w:rsidR="00BC158E" w:rsidRPr="00E70ABA" w:rsidRDefault="00BC158E" w:rsidP="00CB4EAD">
            <w:pPr>
              <w:pStyle w:val="NormA1"/>
              <w:rPr>
                <w:sz w:val="22"/>
                <w:szCs w:val="22"/>
              </w:rPr>
            </w:pPr>
          </w:p>
        </w:tc>
      </w:tr>
      <w:tr w:rsidR="00BC158E" w:rsidRPr="00E70ABA" w14:paraId="5E3A1B0B" w14:textId="77777777" w:rsidTr="5A377DC1">
        <w:tc>
          <w:tcPr>
            <w:tcW w:w="5106" w:type="dxa"/>
          </w:tcPr>
          <w:p w14:paraId="64ECCB6F" w14:textId="64B2314E" w:rsidR="00BC158E" w:rsidRPr="00E70ABA" w:rsidRDefault="00BC158E" w:rsidP="00CB4EAD">
            <w:pPr>
              <w:pStyle w:val="NormA1"/>
              <w:spacing w:after="120"/>
              <w:rPr>
                <w:sz w:val="22"/>
                <w:szCs w:val="22"/>
              </w:rPr>
            </w:pPr>
            <w:r w:rsidRPr="00E70ABA">
              <w:rPr>
                <w:sz w:val="22"/>
                <w:szCs w:val="22"/>
              </w:rPr>
              <w:t xml:space="preserve">A project that develops ideas further (group or individual) </w:t>
            </w:r>
          </w:p>
        </w:tc>
        <w:tc>
          <w:tcPr>
            <w:tcW w:w="4675" w:type="dxa"/>
          </w:tcPr>
          <w:p w14:paraId="6B45577C" w14:textId="77777777" w:rsidR="00BC158E" w:rsidRPr="00E70ABA" w:rsidRDefault="00BC158E" w:rsidP="00CB4EAD">
            <w:pPr>
              <w:pStyle w:val="NormA1"/>
              <w:rPr>
                <w:sz w:val="22"/>
                <w:szCs w:val="22"/>
              </w:rPr>
            </w:pPr>
          </w:p>
        </w:tc>
      </w:tr>
      <w:tr w:rsidR="00BC158E" w:rsidRPr="00E70ABA" w14:paraId="2E7BEEED" w14:textId="77777777" w:rsidTr="5A377DC1">
        <w:tc>
          <w:tcPr>
            <w:tcW w:w="5106" w:type="dxa"/>
          </w:tcPr>
          <w:p w14:paraId="2BC5BBB1" w14:textId="5F6EC806" w:rsidR="00BC158E" w:rsidRPr="00E70ABA" w:rsidRDefault="00BC158E" w:rsidP="00CB4EAD">
            <w:pPr>
              <w:pStyle w:val="NormA1"/>
              <w:spacing w:after="120"/>
              <w:rPr>
                <w:sz w:val="22"/>
                <w:szCs w:val="22"/>
              </w:rPr>
            </w:pPr>
            <w:r w:rsidRPr="00E70ABA">
              <w:rPr>
                <w:sz w:val="22"/>
                <w:szCs w:val="22"/>
              </w:rPr>
              <w:t>Self-evaluation of a task performed</w:t>
            </w:r>
          </w:p>
        </w:tc>
        <w:tc>
          <w:tcPr>
            <w:tcW w:w="4675" w:type="dxa"/>
          </w:tcPr>
          <w:p w14:paraId="5BBE4C24" w14:textId="77777777" w:rsidR="00BC158E" w:rsidRPr="00E70ABA" w:rsidRDefault="00BC158E" w:rsidP="00CB4EAD">
            <w:pPr>
              <w:pStyle w:val="NormA1"/>
              <w:rPr>
                <w:sz w:val="22"/>
                <w:szCs w:val="22"/>
              </w:rPr>
            </w:pPr>
          </w:p>
        </w:tc>
      </w:tr>
      <w:tr w:rsidR="00BC158E" w:rsidRPr="00E70ABA" w14:paraId="542BFC95" w14:textId="77777777" w:rsidTr="5A377DC1">
        <w:tc>
          <w:tcPr>
            <w:tcW w:w="5106" w:type="dxa"/>
          </w:tcPr>
          <w:p w14:paraId="65E8C054" w14:textId="456B17A5" w:rsidR="00BC158E" w:rsidRPr="00E70ABA" w:rsidRDefault="00BC158E" w:rsidP="00CB4EAD">
            <w:pPr>
              <w:pStyle w:val="NormA1"/>
              <w:spacing w:after="120"/>
              <w:rPr>
                <w:sz w:val="22"/>
                <w:szCs w:val="22"/>
              </w:rPr>
            </w:pPr>
            <w:r w:rsidRPr="00E70ABA">
              <w:rPr>
                <w:sz w:val="22"/>
                <w:szCs w:val="22"/>
              </w:rPr>
              <w:t xml:space="preserve">An article (e.g., for a newspaper) explaining something in the workplace </w:t>
            </w:r>
          </w:p>
        </w:tc>
        <w:tc>
          <w:tcPr>
            <w:tcW w:w="4675" w:type="dxa"/>
          </w:tcPr>
          <w:p w14:paraId="2D273514" w14:textId="77777777" w:rsidR="00BC158E" w:rsidRPr="00E70ABA" w:rsidRDefault="00BC158E" w:rsidP="00CB4EAD">
            <w:pPr>
              <w:pStyle w:val="NormA1"/>
              <w:rPr>
                <w:sz w:val="22"/>
                <w:szCs w:val="22"/>
              </w:rPr>
            </w:pPr>
          </w:p>
        </w:tc>
      </w:tr>
      <w:tr w:rsidR="00BC158E" w:rsidRPr="00E70ABA" w14:paraId="5952FADD" w14:textId="77777777" w:rsidTr="5A377DC1">
        <w:tc>
          <w:tcPr>
            <w:tcW w:w="5106" w:type="dxa"/>
          </w:tcPr>
          <w:p w14:paraId="243C663D" w14:textId="586EA6C2" w:rsidR="00BC158E" w:rsidRPr="00E70ABA" w:rsidRDefault="00BC158E" w:rsidP="00CB4EAD">
            <w:pPr>
              <w:pStyle w:val="NormA1"/>
              <w:spacing w:after="120"/>
              <w:rPr>
                <w:sz w:val="22"/>
                <w:szCs w:val="22"/>
              </w:rPr>
            </w:pPr>
            <w:r w:rsidRPr="00E70ABA">
              <w:rPr>
                <w:sz w:val="22"/>
                <w:szCs w:val="22"/>
              </w:rPr>
              <w:t>Recommendation for improvement of some practice</w:t>
            </w:r>
          </w:p>
        </w:tc>
        <w:tc>
          <w:tcPr>
            <w:tcW w:w="4675" w:type="dxa"/>
          </w:tcPr>
          <w:p w14:paraId="3C2B045B" w14:textId="77777777" w:rsidR="00BC158E" w:rsidRPr="00E70ABA" w:rsidRDefault="00BC158E" w:rsidP="00CB4EAD">
            <w:pPr>
              <w:pStyle w:val="NormA1"/>
              <w:rPr>
                <w:sz w:val="22"/>
                <w:szCs w:val="22"/>
              </w:rPr>
            </w:pPr>
          </w:p>
        </w:tc>
      </w:tr>
      <w:tr w:rsidR="00BC158E" w:rsidRPr="00E70ABA" w14:paraId="38A956D6" w14:textId="77777777" w:rsidTr="5A377DC1">
        <w:tc>
          <w:tcPr>
            <w:tcW w:w="5106" w:type="dxa"/>
          </w:tcPr>
          <w:p w14:paraId="71F7C3F4" w14:textId="44F465D4" w:rsidR="00BC158E" w:rsidRPr="00E70ABA" w:rsidRDefault="00BC158E" w:rsidP="00CB4EAD">
            <w:pPr>
              <w:pStyle w:val="NormA1"/>
              <w:spacing w:after="120"/>
              <w:rPr>
                <w:sz w:val="22"/>
                <w:szCs w:val="22"/>
              </w:rPr>
            </w:pPr>
            <w:r w:rsidRPr="00E70ABA">
              <w:rPr>
                <w:sz w:val="22"/>
                <w:szCs w:val="22"/>
              </w:rPr>
              <w:t xml:space="preserve">An interview of the learner as a potential worker in the workplace </w:t>
            </w:r>
          </w:p>
        </w:tc>
        <w:tc>
          <w:tcPr>
            <w:tcW w:w="4675" w:type="dxa"/>
          </w:tcPr>
          <w:p w14:paraId="492557E2" w14:textId="77777777" w:rsidR="00BC158E" w:rsidRPr="00E70ABA" w:rsidRDefault="00BC158E" w:rsidP="00CB4EAD">
            <w:pPr>
              <w:pStyle w:val="NormA1"/>
              <w:rPr>
                <w:sz w:val="22"/>
                <w:szCs w:val="22"/>
              </w:rPr>
            </w:pPr>
          </w:p>
        </w:tc>
      </w:tr>
      <w:tr w:rsidR="00BC158E" w:rsidRPr="00E70ABA" w14:paraId="0A88D23E" w14:textId="77777777" w:rsidTr="5A377DC1">
        <w:tc>
          <w:tcPr>
            <w:tcW w:w="5106" w:type="dxa"/>
          </w:tcPr>
          <w:p w14:paraId="7443F129" w14:textId="174B87CE" w:rsidR="00BC158E" w:rsidRPr="00E70ABA" w:rsidRDefault="00BC158E" w:rsidP="00CB4EAD">
            <w:pPr>
              <w:pStyle w:val="NormA1"/>
              <w:spacing w:after="120"/>
              <w:rPr>
                <w:sz w:val="22"/>
                <w:szCs w:val="22"/>
              </w:rPr>
            </w:pPr>
            <w:r w:rsidRPr="00E70ABA">
              <w:rPr>
                <w:sz w:val="22"/>
                <w:szCs w:val="22"/>
              </w:rPr>
              <w:t xml:space="preserve">A story that involves thinking about learning in the placement </w:t>
            </w:r>
          </w:p>
        </w:tc>
        <w:tc>
          <w:tcPr>
            <w:tcW w:w="4675" w:type="dxa"/>
          </w:tcPr>
          <w:p w14:paraId="6D87B71D" w14:textId="77777777" w:rsidR="00BC158E" w:rsidRPr="00E70ABA" w:rsidRDefault="00BC158E" w:rsidP="00CB4EAD">
            <w:pPr>
              <w:pStyle w:val="NormA1"/>
              <w:rPr>
                <w:sz w:val="22"/>
                <w:szCs w:val="22"/>
              </w:rPr>
            </w:pPr>
          </w:p>
        </w:tc>
      </w:tr>
      <w:tr w:rsidR="00BC158E" w:rsidRPr="00E70ABA" w14:paraId="2AFB701E" w14:textId="77777777" w:rsidTr="5A377DC1">
        <w:tc>
          <w:tcPr>
            <w:tcW w:w="5106" w:type="dxa"/>
          </w:tcPr>
          <w:p w14:paraId="520E76BA" w14:textId="23CA4803" w:rsidR="00BC158E" w:rsidRPr="00E70ABA" w:rsidRDefault="00BC158E" w:rsidP="00CB4EAD">
            <w:pPr>
              <w:pStyle w:val="NormA1"/>
              <w:spacing w:after="120"/>
              <w:rPr>
                <w:sz w:val="22"/>
                <w:szCs w:val="22"/>
              </w:rPr>
            </w:pPr>
            <w:r w:rsidRPr="00E70ABA">
              <w:rPr>
                <w:sz w:val="22"/>
                <w:szCs w:val="22"/>
              </w:rPr>
              <w:t xml:space="preserve">An oral exam </w:t>
            </w:r>
          </w:p>
        </w:tc>
        <w:tc>
          <w:tcPr>
            <w:tcW w:w="4675" w:type="dxa"/>
          </w:tcPr>
          <w:p w14:paraId="0FEDA5B9" w14:textId="77777777" w:rsidR="00BC158E" w:rsidRPr="00E70ABA" w:rsidRDefault="00BC158E" w:rsidP="00CB4EAD">
            <w:pPr>
              <w:pStyle w:val="NormA1"/>
              <w:rPr>
                <w:sz w:val="22"/>
                <w:szCs w:val="22"/>
              </w:rPr>
            </w:pPr>
          </w:p>
        </w:tc>
      </w:tr>
      <w:tr w:rsidR="00BC158E" w:rsidRPr="00E70ABA" w14:paraId="06560CDE" w14:textId="77777777" w:rsidTr="5A377DC1">
        <w:tc>
          <w:tcPr>
            <w:tcW w:w="5106" w:type="dxa"/>
          </w:tcPr>
          <w:p w14:paraId="2B56404E" w14:textId="053C6A0F" w:rsidR="00BC158E" w:rsidRPr="00E70ABA" w:rsidRDefault="00BC158E" w:rsidP="00CB4EAD">
            <w:pPr>
              <w:pStyle w:val="NormA1"/>
              <w:spacing w:after="120"/>
              <w:rPr>
                <w:sz w:val="22"/>
                <w:szCs w:val="22"/>
              </w:rPr>
            </w:pPr>
            <w:r w:rsidRPr="00E70ABA">
              <w:rPr>
                <w:sz w:val="22"/>
                <w:szCs w:val="22"/>
              </w:rPr>
              <w:t>An identification of and rationale for projects that could be done in the workplace.</w:t>
            </w:r>
          </w:p>
        </w:tc>
        <w:tc>
          <w:tcPr>
            <w:tcW w:w="4675" w:type="dxa"/>
          </w:tcPr>
          <w:p w14:paraId="26EDA816" w14:textId="77777777" w:rsidR="00BC158E" w:rsidRPr="00E70ABA" w:rsidRDefault="00BC158E" w:rsidP="00CB4EAD">
            <w:pPr>
              <w:pStyle w:val="NormA1"/>
              <w:rPr>
                <w:sz w:val="22"/>
                <w:szCs w:val="22"/>
              </w:rPr>
            </w:pPr>
          </w:p>
        </w:tc>
      </w:tr>
      <w:tr w:rsidR="00BC158E" w:rsidRPr="00E70ABA" w14:paraId="79330ABA" w14:textId="77777777" w:rsidTr="5A377DC1">
        <w:tc>
          <w:tcPr>
            <w:tcW w:w="5106" w:type="dxa"/>
          </w:tcPr>
          <w:p w14:paraId="05A57F23" w14:textId="362F8991" w:rsidR="00BC158E" w:rsidRPr="00E70ABA" w:rsidRDefault="00BC158E" w:rsidP="00CB4EAD">
            <w:pPr>
              <w:pStyle w:val="NormA1"/>
              <w:spacing w:after="120"/>
              <w:rPr>
                <w:sz w:val="22"/>
                <w:szCs w:val="22"/>
              </w:rPr>
            </w:pPr>
            <w:r w:rsidRPr="00E70ABA">
              <w:rPr>
                <w:sz w:val="22"/>
                <w:szCs w:val="22"/>
              </w:rPr>
              <w:t>Other</w:t>
            </w:r>
          </w:p>
        </w:tc>
        <w:tc>
          <w:tcPr>
            <w:tcW w:w="4675" w:type="dxa"/>
          </w:tcPr>
          <w:p w14:paraId="390B150B" w14:textId="77777777" w:rsidR="00BC158E" w:rsidRPr="00E70ABA" w:rsidRDefault="00BC158E" w:rsidP="00CB4EAD">
            <w:pPr>
              <w:pStyle w:val="NormA1"/>
              <w:rPr>
                <w:sz w:val="22"/>
                <w:szCs w:val="22"/>
              </w:rPr>
            </w:pPr>
          </w:p>
        </w:tc>
      </w:tr>
    </w:tbl>
    <w:p w14:paraId="5A6BF7D0" w14:textId="13FCB6E5" w:rsidR="005C6EC5" w:rsidRPr="006679F8" w:rsidRDefault="006679F8" w:rsidP="00156137">
      <w:pPr>
        <w:pStyle w:val="NormA1"/>
        <w:rPr>
          <w:sz w:val="18"/>
          <w:szCs w:val="18"/>
        </w:rPr>
      </w:pPr>
      <w:r w:rsidRPr="00E70ABA">
        <w:rPr>
          <w:sz w:val="18"/>
          <w:szCs w:val="18"/>
        </w:rPr>
        <w:t xml:space="preserve">Source: Moon, J.A. (2004). A Handbook of Reflective and Experiential Learning: Theory and Practice. New York: Routledge Falmer. </w:t>
      </w:r>
    </w:p>
    <w:p w14:paraId="182EDF96" w14:textId="4F76B395" w:rsidR="00156137" w:rsidRPr="00E70ABA" w:rsidRDefault="00156137" w:rsidP="00156137">
      <w:pPr>
        <w:pStyle w:val="NormA1"/>
        <w:rPr>
          <w:sz w:val="22"/>
          <w:szCs w:val="22"/>
        </w:rPr>
      </w:pPr>
      <w:r w:rsidRPr="00E70ABA">
        <w:rPr>
          <w:sz w:val="22"/>
          <w:szCs w:val="22"/>
        </w:rPr>
        <w:t xml:space="preserve">We are happy to assist you with developing or refining your own EL approach for your course (course development, setting intentional EL learning goals, assignment design, reflection activity ideas and tools and more). </w:t>
      </w:r>
      <w:r w:rsidR="005C6EC5">
        <w:rPr>
          <w:sz w:val="22"/>
          <w:szCs w:val="22"/>
        </w:rPr>
        <w:t xml:space="preserve">Please </w:t>
      </w:r>
      <w:r w:rsidR="006679F8">
        <w:rPr>
          <w:sz w:val="22"/>
          <w:szCs w:val="22"/>
        </w:rPr>
        <w:t>c</w:t>
      </w:r>
      <w:r w:rsidRPr="1510F5FB">
        <w:rPr>
          <w:sz w:val="22"/>
          <w:szCs w:val="22"/>
        </w:rPr>
        <w:t xml:space="preserve">ontact the </w:t>
      </w:r>
      <w:hyperlink r:id="rId31" w:history="1">
        <w:r w:rsidRPr="006679F8">
          <w:rPr>
            <w:rStyle w:val="Hyperlink"/>
            <w:sz w:val="22"/>
            <w:szCs w:val="22"/>
          </w:rPr>
          <w:t>Experiential Learning Office by ema</w:t>
        </w:r>
        <w:r w:rsidR="006679F8" w:rsidRPr="006679F8">
          <w:rPr>
            <w:rStyle w:val="Hyperlink"/>
            <w:sz w:val="22"/>
            <w:szCs w:val="22"/>
          </w:rPr>
          <w:t>il</w:t>
        </w:r>
      </w:hyperlink>
      <w:r w:rsidR="006679F8">
        <w:rPr>
          <w:sz w:val="22"/>
          <w:szCs w:val="22"/>
        </w:rPr>
        <w:t xml:space="preserve"> for more information</w:t>
      </w:r>
      <w:r w:rsidRPr="1510F5FB">
        <w:rPr>
          <w:sz w:val="22"/>
          <w:szCs w:val="22"/>
        </w:rPr>
        <w:t>.</w:t>
      </w:r>
    </w:p>
    <w:p w14:paraId="17D44348" w14:textId="77777777" w:rsidR="00944ACE" w:rsidRPr="00CB4EAD" w:rsidRDefault="00944ACE" w:rsidP="00CB4EAD">
      <w:pPr>
        <w:pStyle w:val="NormA1"/>
        <w:rPr>
          <w:sz w:val="18"/>
          <w:szCs w:val="18"/>
        </w:rPr>
      </w:pPr>
    </w:p>
    <w:sectPr w:rsidR="00944ACE" w:rsidRPr="00CB4EAD" w:rsidSect="00507EEB">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999A" w14:textId="77777777" w:rsidR="00507EEB" w:rsidRDefault="00507EEB" w:rsidP="009751A0">
      <w:pPr>
        <w:spacing w:after="0" w:line="240" w:lineRule="auto"/>
      </w:pPr>
      <w:r>
        <w:separator/>
      </w:r>
    </w:p>
  </w:endnote>
  <w:endnote w:type="continuationSeparator" w:id="0">
    <w:p w14:paraId="38FB3E3D" w14:textId="77777777" w:rsidR="00507EEB" w:rsidRDefault="00507EEB" w:rsidP="009751A0">
      <w:pPr>
        <w:spacing w:after="0" w:line="240" w:lineRule="auto"/>
      </w:pPr>
      <w:r>
        <w:continuationSeparator/>
      </w:r>
    </w:p>
  </w:endnote>
  <w:endnote w:type="continuationNotice" w:id="1">
    <w:p w14:paraId="2FF33AC1" w14:textId="77777777" w:rsidR="00507EEB" w:rsidRDefault="00507E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959252"/>
      <w:docPartObj>
        <w:docPartGallery w:val="Page Numbers (Bottom of Page)"/>
        <w:docPartUnique/>
      </w:docPartObj>
    </w:sdtPr>
    <w:sdtEndPr>
      <w:rPr>
        <w:noProof/>
      </w:rPr>
    </w:sdtEndPr>
    <w:sdtContent>
      <w:p w14:paraId="731C54E9" w14:textId="1FBF33E8" w:rsidR="00156137" w:rsidRDefault="001561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9B1317" w14:textId="652B424E" w:rsidR="00605DF3" w:rsidRDefault="001D2A46">
    <w:pPr>
      <w:pStyle w:val="Footer"/>
      <w:rPr>
        <w:noProof/>
        <w:color w:val="000000"/>
      </w:rPr>
    </w:pPr>
    <w:r>
      <w:rPr>
        <w:noProof/>
        <w:color w:val="000000"/>
      </w:rPr>
      <w:drawing>
        <wp:anchor distT="0" distB="0" distL="114300" distR="114300" simplePos="0" relativeHeight="251658242" behindDoc="0" locked="0" layoutInCell="1" allowOverlap="1" wp14:anchorId="3E7C935C" wp14:editId="49B94A16">
          <wp:simplePos x="0" y="0"/>
          <wp:positionH relativeFrom="margin">
            <wp:posOffset>3905250</wp:posOffset>
          </wp:positionH>
          <wp:positionV relativeFrom="paragraph">
            <wp:posOffset>38100</wp:posOffset>
          </wp:positionV>
          <wp:extent cx="1828800" cy="474345"/>
          <wp:effectExtent l="0" t="0" r="0" b="1905"/>
          <wp:wrapNone/>
          <wp:docPr id="1849262940" name="Picture 1849262940" descr="Experiential Learning Office Logo and tag line. &quot;Experiential Learning. I learned X by doing Y&quot;. Black text on white background with colourful stair image next to i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769328" name="Picture 1" descr="Experiential Learning Office Logo and tag line. &quot;Experiential Learning. I learned X by doing Y&quot;. Black text on white background with colourful stair image next to it.&#10;"/>
                  <pic:cNvPicPr/>
                </pic:nvPicPr>
                <pic:blipFill>
                  <a:blip r:embed="rId1">
                    <a:extLst>
                      <a:ext uri="{28A0092B-C50C-407E-A947-70E740481C1C}">
                        <a14:useLocalDpi xmlns:a14="http://schemas.microsoft.com/office/drawing/2010/main" val="0"/>
                      </a:ext>
                    </a:extLst>
                  </a:blip>
                  <a:stretch>
                    <a:fillRect/>
                  </a:stretch>
                </pic:blipFill>
                <pic:spPr>
                  <a:xfrm>
                    <a:off x="0" y="0"/>
                    <a:ext cx="1828800" cy="474345"/>
                  </a:xfrm>
                  <a:prstGeom prst="rect">
                    <a:avLst/>
                  </a:prstGeom>
                  <a:ln>
                    <a:noFill/>
                  </a:ln>
                </pic:spPr>
              </pic:pic>
            </a:graphicData>
          </a:graphic>
          <wp14:sizeRelH relativeFrom="page">
            <wp14:pctWidth>0</wp14:pctWidth>
          </wp14:sizeRelH>
          <wp14:sizeRelV relativeFrom="page">
            <wp14:pctHeight>0</wp14:pctHeight>
          </wp14:sizeRelV>
        </wp:anchor>
      </w:drawing>
    </w:r>
    <w:r w:rsidR="00081612">
      <w:rPr>
        <w:noProof/>
        <w:color w:val="000000"/>
      </w:rPr>
      <w:drawing>
        <wp:anchor distT="0" distB="0" distL="114300" distR="114300" simplePos="0" relativeHeight="251658243" behindDoc="0" locked="0" layoutInCell="1" allowOverlap="1" wp14:anchorId="1A91FD71" wp14:editId="3E1762FC">
          <wp:simplePos x="0" y="0"/>
          <wp:positionH relativeFrom="margin">
            <wp:posOffset>-6350</wp:posOffset>
          </wp:positionH>
          <wp:positionV relativeFrom="paragraph">
            <wp:posOffset>80645</wp:posOffset>
          </wp:positionV>
          <wp:extent cx="1892300" cy="429895"/>
          <wp:effectExtent l="0" t="0" r="0" b="8255"/>
          <wp:wrapSquare wrapText="bothSides"/>
          <wp:docPr id="847302839" name="Picture 847302839" descr="Concordia University logo. Burgundy and gold shield next to Concordia University/Université text. University/Université text is gold. Concordia text is burgund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38789" name="Picture 2" descr="Concordia University logo. Burgundy and gold shield next to Concordia University/Université text. University/Université text is gold. Concordia text is burgundy. "/>
                  <pic:cNvPicPr/>
                </pic:nvPicPr>
                <pic:blipFill rotWithShape="1">
                  <a:blip r:embed="rId2">
                    <a:extLst>
                      <a:ext uri="{28A0092B-C50C-407E-A947-70E740481C1C}">
                        <a14:useLocalDpi xmlns:a14="http://schemas.microsoft.com/office/drawing/2010/main" val="0"/>
                      </a:ext>
                    </a:extLst>
                  </a:blip>
                  <a:srcRect l="-3473" b="878"/>
                  <a:stretch/>
                </pic:blipFill>
                <pic:spPr bwMode="auto">
                  <a:xfrm>
                    <a:off x="0" y="0"/>
                    <a:ext cx="1892300" cy="429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F60AB0" w14:textId="2B078C2B" w:rsidR="00156137" w:rsidRDefault="00156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929175"/>
      <w:docPartObj>
        <w:docPartGallery w:val="Page Numbers (Bottom of Page)"/>
        <w:docPartUnique/>
      </w:docPartObj>
    </w:sdtPr>
    <w:sdtEndPr>
      <w:rPr>
        <w:noProof/>
      </w:rPr>
    </w:sdtEndPr>
    <w:sdtContent>
      <w:p w14:paraId="2240F78E" w14:textId="5815D89D" w:rsidR="001F3402" w:rsidRDefault="001F34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3C25EC" w14:textId="77777777" w:rsidR="001F3402" w:rsidRDefault="001F3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EDE5" w14:textId="77777777" w:rsidR="00507EEB" w:rsidRDefault="00507EEB" w:rsidP="009751A0">
      <w:pPr>
        <w:spacing w:after="0" w:line="240" w:lineRule="auto"/>
      </w:pPr>
      <w:r>
        <w:separator/>
      </w:r>
    </w:p>
  </w:footnote>
  <w:footnote w:type="continuationSeparator" w:id="0">
    <w:p w14:paraId="5B496EF3" w14:textId="77777777" w:rsidR="00507EEB" w:rsidRDefault="00507EEB" w:rsidP="009751A0">
      <w:pPr>
        <w:spacing w:after="0" w:line="240" w:lineRule="auto"/>
      </w:pPr>
      <w:r>
        <w:continuationSeparator/>
      </w:r>
    </w:p>
  </w:footnote>
  <w:footnote w:type="continuationNotice" w:id="1">
    <w:p w14:paraId="44369CAE" w14:textId="77777777" w:rsidR="00507EEB" w:rsidRDefault="00507E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8A96" w14:textId="15D0E890" w:rsidR="001F3402" w:rsidRPr="001F3402" w:rsidRDefault="001F3402" w:rsidP="001F3402">
    <w:pPr>
      <w:pStyle w:val="Subtitle"/>
    </w:pPr>
    <w:r w:rsidRPr="00331C47">
      <w:t>Integrating Experiential Learning into a Course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3A8" w14:textId="2F9997BC" w:rsidR="001F3402" w:rsidRDefault="001F3402">
    <w:pPr>
      <w:pStyle w:val="Header"/>
    </w:pPr>
    <w:r>
      <w:rPr>
        <w:noProof/>
        <w:color w:val="000000"/>
      </w:rPr>
      <w:drawing>
        <wp:anchor distT="0" distB="0" distL="114300" distR="114300" simplePos="0" relativeHeight="251658240" behindDoc="0" locked="0" layoutInCell="1" allowOverlap="1" wp14:anchorId="325EC484" wp14:editId="2D8BB125">
          <wp:simplePos x="0" y="0"/>
          <wp:positionH relativeFrom="margin">
            <wp:posOffset>4114800</wp:posOffset>
          </wp:positionH>
          <wp:positionV relativeFrom="paragraph">
            <wp:posOffset>168910</wp:posOffset>
          </wp:positionV>
          <wp:extent cx="1828800" cy="474345"/>
          <wp:effectExtent l="0" t="0" r="0" b="1905"/>
          <wp:wrapTopAndBottom/>
          <wp:docPr id="827343847" name="Picture 827343847" descr="Experiential Learning Office Logo and tag line. &quot;Experiential Learning. I learned X by doing Y&quot;. Black text on white background with colourful stair image next to i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769328" name="Picture 1" descr="Experiential Learning Office Logo and tag line. &quot;Experiential Learning. I learned X by doing Y&quot;. Black text on white background with colourful stair image next to it.&#10;"/>
                  <pic:cNvPicPr/>
                </pic:nvPicPr>
                <pic:blipFill>
                  <a:blip r:embed="rId1">
                    <a:extLst>
                      <a:ext uri="{28A0092B-C50C-407E-A947-70E740481C1C}">
                        <a14:useLocalDpi xmlns:a14="http://schemas.microsoft.com/office/drawing/2010/main" val="0"/>
                      </a:ext>
                    </a:extLst>
                  </a:blip>
                  <a:stretch>
                    <a:fillRect/>
                  </a:stretch>
                </pic:blipFill>
                <pic:spPr>
                  <a:xfrm>
                    <a:off x="0" y="0"/>
                    <a:ext cx="1828800" cy="474345"/>
                  </a:xfrm>
                  <a:prstGeom prst="rect">
                    <a:avLst/>
                  </a:prstGeom>
                  <a:ln>
                    <a:noFill/>
                  </a:ln>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58241" behindDoc="0" locked="0" layoutInCell="1" allowOverlap="1" wp14:anchorId="09952620" wp14:editId="6317A637">
          <wp:simplePos x="0" y="0"/>
          <wp:positionH relativeFrom="margin">
            <wp:posOffset>0</wp:posOffset>
          </wp:positionH>
          <wp:positionV relativeFrom="paragraph">
            <wp:posOffset>207010</wp:posOffset>
          </wp:positionV>
          <wp:extent cx="1828800" cy="433705"/>
          <wp:effectExtent l="0" t="0" r="0" b="4445"/>
          <wp:wrapTopAndBottom/>
          <wp:docPr id="1432951676" name="Picture 1432951676" descr="Concordia University logo. Burgundy and gold shield next to Concordia University/Université text. University/Université text is gold. Concordia text is burgund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38789" name="Picture 2" descr="Concordia University logo. Burgundy and gold shield next to Concordia University/Université text. University/Université text is gold. Concordia text is burgundy. "/>
                  <pic:cNvPicPr/>
                </pic:nvPicPr>
                <pic:blipFill>
                  <a:blip r:embed="rId2">
                    <a:extLst>
                      <a:ext uri="{28A0092B-C50C-407E-A947-70E740481C1C}">
                        <a14:useLocalDpi xmlns:a14="http://schemas.microsoft.com/office/drawing/2010/main" val="0"/>
                      </a:ext>
                    </a:extLst>
                  </a:blip>
                  <a:stretch>
                    <a:fillRect/>
                  </a:stretch>
                </pic:blipFill>
                <pic:spPr>
                  <a:xfrm>
                    <a:off x="0" y="0"/>
                    <a:ext cx="1828800" cy="433705"/>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7C9"/>
    <w:multiLevelType w:val="hybridMultilevel"/>
    <w:tmpl w:val="6BD64DC2"/>
    <w:lvl w:ilvl="0" w:tplc="830CD7A8">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A935D3"/>
    <w:multiLevelType w:val="hybridMultilevel"/>
    <w:tmpl w:val="4080E8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597712"/>
    <w:multiLevelType w:val="hybridMultilevel"/>
    <w:tmpl w:val="95E4E6A6"/>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F928EC"/>
    <w:multiLevelType w:val="hybridMultilevel"/>
    <w:tmpl w:val="474ED87A"/>
    <w:lvl w:ilvl="0" w:tplc="84B81DFA">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9E21D4"/>
    <w:multiLevelType w:val="hybridMultilevel"/>
    <w:tmpl w:val="4A04CF98"/>
    <w:lvl w:ilvl="0" w:tplc="837A6EC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A29AC"/>
    <w:multiLevelType w:val="hybridMultilevel"/>
    <w:tmpl w:val="D6B0D942"/>
    <w:lvl w:ilvl="0" w:tplc="84B81DFA">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062BDC"/>
    <w:multiLevelType w:val="hybridMultilevel"/>
    <w:tmpl w:val="DB3621B0"/>
    <w:lvl w:ilvl="0" w:tplc="226262C0">
      <w:start w:val="1"/>
      <w:numFmt w:val="bullet"/>
      <w:lvlText w:val=""/>
      <w:lvlJc w:val="left"/>
      <w:pPr>
        <w:ind w:left="720" w:hanging="360"/>
      </w:pPr>
      <w:rPr>
        <w:rFonts w:ascii="Wingdings" w:hAnsi="Wingdings" w:hint="default"/>
        <w:b/>
        <w:i w:val="0"/>
        <w:u w:color="0E2841"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3C7B50"/>
    <w:multiLevelType w:val="hybridMultilevel"/>
    <w:tmpl w:val="55C4AB22"/>
    <w:lvl w:ilvl="0" w:tplc="84B81DFA">
      <w:numFmt w:val="bullet"/>
      <w:lvlText w:val="•"/>
      <w:lvlJc w:val="left"/>
      <w:pPr>
        <w:ind w:left="1080" w:hanging="72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DF1740"/>
    <w:multiLevelType w:val="hybridMultilevel"/>
    <w:tmpl w:val="66F680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32827BB"/>
    <w:multiLevelType w:val="hybridMultilevel"/>
    <w:tmpl w:val="F8E288B4"/>
    <w:lvl w:ilvl="0" w:tplc="84B81DFA">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B874296"/>
    <w:multiLevelType w:val="hybridMultilevel"/>
    <w:tmpl w:val="5BF65FFE"/>
    <w:lvl w:ilvl="0" w:tplc="84B81DFA">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1805ADB"/>
    <w:multiLevelType w:val="hybridMultilevel"/>
    <w:tmpl w:val="865AC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3A10BD8"/>
    <w:multiLevelType w:val="hybridMultilevel"/>
    <w:tmpl w:val="286E48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C520D32"/>
    <w:multiLevelType w:val="hybridMultilevel"/>
    <w:tmpl w:val="C58AC30C"/>
    <w:lvl w:ilvl="0" w:tplc="84B81DFA">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C921796"/>
    <w:multiLevelType w:val="hybridMultilevel"/>
    <w:tmpl w:val="C1009BA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1CD5052"/>
    <w:multiLevelType w:val="hybridMultilevel"/>
    <w:tmpl w:val="3F364C34"/>
    <w:lvl w:ilvl="0" w:tplc="84B81DFA">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7574773"/>
    <w:multiLevelType w:val="hybridMultilevel"/>
    <w:tmpl w:val="A6189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E8F345C"/>
    <w:multiLevelType w:val="hybridMultilevel"/>
    <w:tmpl w:val="EE6661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EDE16F8"/>
    <w:multiLevelType w:val="hybridMultilevel"/>
    <w:tmpl w:val="C51A0FD8"/>
    <w:lvl w:ilvl="0" w:tplc="61CC3288">
      <w:start w:val="1"/>
      <w:numFmt w:val="bullet"/>
      <w:lvlText w:val=""/>
      <w:lvlJc w:val="left"/>
      <w:pPr>
        <w:tabs>
          <w:tab w:val="num" w:pos="720"/>
        </w:tabs>
        <w:ind w:left="720" w:hanging="360"/>
      </w:pPr>
      <w:rPr>
        <w:rFonts w:ascii="Symbol" w:hAnsi="Symbol" w:hint="default"/>
        <w:sz w:val="20"/>
      </w:rPr>
    </w:lvl>
    <w:lvl w:ilvl="1" w:tplc="D3667982">
      <w:start w:val="1"/>
      <w:numFmt w:val="bullet"/>
      <w:lvlText w:val="o"/>
      <w:lvlJc w:val="left"/>
      <w:pPr>
        <w:tabs>
          <w:tab w:val="num" w:pos="1440"/>
        </w:tabs>
        <w:ind w:left="1440" w:hanging="360"/>
      </w:pPr>
      <w:rPr>
        <w:rFonts w:ascii="Courier New" w:hAnsi="Courier New" w:hint="default"/>
        <w:sz w:val="20"/>
      </w:rPr>
    </w:lvl>
    <w:lvl w:ilvl="2" w:tplc="DCAE7824" w:tentative="1">
      <w:start w:val="1"/>
      <w:numFmt w:val="bullet"/>
      <w:lvlText w:val=""/>
      <w:lvlJc w:val="left"/>
      <w:pPr>
        <w:tabs>
          <w:tab w:val="num" w:pos="2160"/>
        </w:tabs>
        <w:ind w:left="2160" w:hanging="360"/>
      </w:pPr>
      <w:rPr>
        <w:rFonts w:ascii="Wingdings" w:hAnsi="Wingdings" w:hint="default"/>
        <w:sz w:val="20"/>
      </w:rPr>
    </w:lvl>
    <w:lvl w:ilvl="3" w:tplc="61FA4B70" w:tentative="1">
      <w:start w:val="1"/>
      <w:numFmt w:val="bullet"/>
      <w:lvlText w:val=""/>
      <w:lvlJc w:val="left"/>
      <w:pPr>
        <w:tabs>
          <w:tab w:val="num" w:pos="2880"/>
        </w:tabs>
        <w:ind w:left="2880" w:hanging="360"/>
      </w:pPr>
      <w:rPr>
        <w:rFonts w:ascii="Wingdings" w:hAnsi="Wingdings" w:hint="default"/>
        <w:sz w:val="20"/>
      </w:rPr>
    </w:lvl>
    <w:lvl w:ilvl="4" w:tplc="740A317C" w:tentative="1">
      <w:start w:val="1"/>
      <w:numFmt w:val="bullet"/>
      <w:lvlText w:val=""/>
      <w:lvlJc w:val="left"/>
      <w:pPr>
        <w:tabs>
          <w:tab w:val="num" w:pos="3600"/>
        </w:tabs>
        <w:ind w:left="3600" w:hanging="360"/>
      </w:pPr>
      <w:rPr>
        <w:rFonts w:ascii="Wingdings" w:hAnsi="Wingdings" w:hint="default"/>
        <w:sz w:val="20"/>
      </w:rPr>
    </w:lvl>
    <w:lvl w:ilvl="5" w:tplc="EACA03B0" w:tentative="1">
      <w:start w:val="1"/>
      <w:numFmt w:val="bullet"/>
      <w:lvlText w:val=""/>
      <w:lvlJc w:val="left"/>
      <w:pPr>
        <w:tabs>
          <w:tab w:val="num" w:pos="4320"/>
        </w:tabs>
        <w:ind w:left="4320" w:hanging="360"/>
      </w:pPr>
      <w:rPr>
        <w:rFonts w:ascii="Wingdings" w:hAnsi="Wingdings" w:hint="default"/>
        <w:sz w:val="20"/>
      </w:rPr>
    </w:lvl>
    <w:lvl w:ilvl="6" w:tplc="D4929DAC" w:tentative="1">
      <w:start w:val="1"/>
      <w:numFmt w:val="bullet"/>
      <w:lvlText w:val=""/>
      <w:lvlJc w:val="left"/>
      <w:pPr>
        <w:tabs>
          <w:tab w:val="num" w:pos="5040"/>
        </w:tabs>
        <w:ind w:left="5040" w:hanging="360"/>
      </w:pPr>
      <w:rPr>
        <w:rFonts w:ascii="Wingdings" w:hAnsi="Wingdings" w:hint="default"/>
        <w:sz w:val="20"/>
      </w:rPr>
    </w:lvl>
    <w:lvl w:ilvl="7" w:tplc="5D0E3932" w:tentative="1">
      <w:start w:val="1"/>
      <w:numFmt w:val="bullet"/>
      <w:lvlText w:val=""/>
      <w:lvlJc w:val="left"/>
      <w:pPr>
        <w:tabs>
          <w:tab w:val="num" w:pos="5760"/>
        </w:tabs>
        <w:ind w:left="5760" w:hanging="360"/>
      </w:pPr>
      <w:rPr>
        <w:rFonts w:ascii="Wingdings" w:hAnsi="Wingdings" w:hint="default"/>
        <w:sz w:val="20"/>
      </w:rPr>
    </w:lvl>
    <w:lvl w:ilvl="8" w:tplc="B61CD720"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2266C6"/>
    <w:multiLevelType w:val="hybridMultilevel"/>
    <w:tmpl w:val="F9EEBE0E"/>
    <w:lvl w:ilvl="0" w:tplc="84B81DFA">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3B8340C"/>
    <w:multiLevelType w:val="hybridMultilevel"/>
    <w:tmpl w:val="EEC6A2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4344B10"/>
    <w:multiLevelType w:val="hybridMultilevel"/>
    <w:tmpl w:val="CC7073B6"/>
    <w:lvl w:ilvl="0" w:tplc="84B81DFA">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EEF61EF"/>
    <w:multiLevelType w:val="hybridMultilevel"/>
    <w:tmpl w:val="8AA2CCA0"/>
    <w:lvl w:ilvl="0" w:tplc="84B81DFA">
      <w:numFmt w:val="bullet"/>
      <w:lvlText w:val="•"/>
      <w:lvlJc w:val="left"/>
      <w:pPr>
        <w:ind w:left="1080" w:hanging="72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08254579">
    <w:abstractNumId w:val="18"/>
  </w:num>
  <w:num w:numId="2" w16cid:durableId="920682483">
    <w:abstractNumId w:val="12"/>
  </w:num>
  <w:num w:numId="3" w16cid:durableId="421031075">
    <w:abstractNumId w:val="1"/>
  </w:num>
  <w:num w:numId="4" w16cid:durableId="1503741515">
    <w:abstractNumId w:val="16"/>
  </w:num>
  <w:num w:numId="5" w16cid:durableId="66616944">
    <w:abstractNumId w:val="20"/>
  </w:num>
  <w:num w:numId="6" w16cid:durableId="253901296">
    <w:abstractNumId w:val="17"/>
  </w:num>
  <w:num w:numId="7" w16cid:durableId="679546254">
    <w:abstractNumId w:val="8"/>
  </w:num>
  <w:num w:numId="8" w16cid:durableId="208929413">
    <w:abstractNumId w:val="11"/>
  </w:num>
  <w:num w:numId="9" w16cid:durableId="672338342">
    <w:abstractNumId w:val="22"/>
  </w:num>
  <w:num w:numId="10" w16cid:durableId="692343567">
    <w:abstractNumId w:val="7"/>
  </w:num>
  <w:num w:numId="11" w16cid:durableId="1611469430">
    <w:abstractNumId w:val="19"/>
  </w:num>
  <w:num w:numId="12" w16cid:durableId="1722095618">
    <w:abstractNumId w:val="10"/>
  </w:num>
  <w:num w:numId="13" w16cid:durableId="108202369">
    <w:abstractNumId w:val="13"/>
  </w:num>
  <w:num w:numId="14" w16cid:durableId="1820607320">
    <w:abstractNumId w:val="9"/>
  </w:num>
  <w:num w:numId="15" w16cid:durableId="369033865">
    <w:abstractNumId w:val="21"/>
  </w:num>
  <w:num w:numId="16" w16cid:durableId="1775711245">
    <w:abstractNumId w:val="5"/>
  </w:num>
  <w:num w:numId="17" w16cid:durableId="1953054422">
    <w:abstractNumId w:val="15"/>
  </w:num>
  <w:num w:numId="18" w16cid:durableId="1257909574">
    <w:abstractNumId w:val="3"/>
  </w:num>
  <w:num w:numId="19" w16cid:durableId="456223907">
    <w:abstractNumId w:val="0"/>
  </w:num>
  <w:num w:numId="20" w16cid:durableId="179320746">
    <w:abstractNumId w:val="4"/>
  </w:num>
  <w:num w:numId="21" w16cid:durableId="1820608381">
    <w:abstractNumId w:val="14"/>
  </w:num>
  <w:num w:numId="22" w16cid:durableId="1503006822">
    <w:abstractNumId w:val="6"/>
  </w:num>
  <w:num w:numId="23" w16cid:durableId="326716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1A0"/>
    <w:rsid w:val="000047E3"/>
    <w:rsid w:val="00004AD5"/>
    <w:rsid w:val="00006D70"/>
    <w:rsid w:val="000108E1"/>
    <w:rsid w:val="00013F8B"/>
    <w:rsid w:val="00015BFD"/>
    <w:rsid w:val="00015EB8"/>
    <w:rsid w:val="0001792D"/>
    <w:rsid w:val="0002170A"/>
    <w:rsid w:val="00035A2E"/>
    <w:rsid w:val="00037801"/>
    <w:rsid w:val="00044275"/>
    <w:rsid w:val="0006624A"/>
    <w:rsid w:val="00070DB3"/>
    <w:rsid w:val="00072CDB"/>
    <w:rsid w:val="00074FD9"/>
    <w:rsid w:val="00075531"/>
    <w:rsid w:val="00081612"/>
    <w:rsid w:val="0008488F"/>
    <w:rsid w:val="000851A1"/>
    <w:rsid w:val="00090F48"/>
    <w:rsid w:val="000924B8"/>
    <w:rsid w:val="00093574"/>
    <w:rsid w:val="0009631E"/>
    <w:rsid w:val="000A1F5D"/>
    <w:rsid w:val="000C4FC7"/>
    <w:rsid w:val="000E5100"/>
    <w:rsid w:val="000F0818"/>
    <w:rsid w:val="000F185F"/>
    <w:rsid w:val="000F42E0"/>
    <w:rsid w:val="0010779E"/>
    <w:rsid w:val="00112E15"/>
    <w:rsid w:val="0012674C"/>
    <w:rsid w:val="001374C0"/>
    <w:rsid w:val="00137A39"/>
    <w:rsid w:val="00156137"/>
    <w:rsid w:val="001714CA"/>
    <w:rsid w:val="00182FB1"/>
    <w:rsid w:val="0019243D"/>
    <w:rsid w:val="001A07CD"/>
    <w:rsid w:val="001A1883"/>
    <w:rsid w:val="001D2A46"/>
    <w:rsid w:val="001D489E"/>
    <w:rsid w:val="001D545C"/>
    <w:rsid w:val="001D5EB3"/>
    <w:rsid w:val="001E34F5"/>
    <w:rsid w:val="001F3402"/>
    <w:rsid w:val="00202713"/>
    <w:rsid w:val="00217A5D"/>
    <w:rsid w:val="002211E1"/>
    <w:rsid w:val="00225F3C"/>
    <w:rsid w:val="00227169"/>
    <w:rsid w:val="002278EB"/>
    <w:rsid w:val="00227C5B"/>
    <w:rsid w:val="00237E85"/>
    <w:rsid w:val="002516AB"/>
    <w:rsid w:val="0026031C"/>
    <w:rsid w:val="00263B2F"/>
    <w:rsid w:val="0027137E"/>
    <w:rsid w:val="0027564C"/>
    <w:rsid w:val="00282832"/>
    <w:rsid w:val="002901C7"/>
    <w:rsid w:val="00290883"/>
    <w:rsid w:val="002A3EC4"/>
    <w:rsid w:val="002B0031"/>
    <w:rsid w:val="002B0E70"/>
    <w:rsid w:val="002B2F5E"/>
    <w:rsid w:val="002C1BD3"/>
    <w:rsid w:val="002C3761"/>
    <w:rsid w:val="002D0C6B"/>
    <w:rsid w:val="002F1554"/>
    <w:rsid w:val="002F16E6"/>
    <w:rsid w:val="00300F99"/>
    <w:rsid w:val="00303CF8"/>
    <w:rsid w:val="00310A35"/>
    <w:rsid w:val="00315A0F"/>
    <w:rsid w:val="00315CAC"/>
    <w:rsid w:val="003203ED"/>
    <w:rsid w:val="00331C47"/>
    <w:rsid w:val="00347F8E"/>
    <w:rsid w:val="003513EE"/>
    <w:rsid w:val="0035617C"/>
    <w:rsid w:val="00363C6C"/>
    <w:rsid w:val="00364B69"/>
    <w:rsid w:val="00380A56"/>
    <w:rsid w:val="00396A9B"/>
    <w:rsid w:val="003A1D9B"/>
    <w:rsid w:val="003D72AC"/>
    <w:rsid w:val="003E4508"/>
    <w:rsid w:val="003F1888"/>
    <w:rsid w:val="00414B49"/>
    <w:rsid w:val="0043155F"/>
    <w:rsid w:val="00477DD5"/>
    <w:rsid w:val="00483D0C"/>
    <w:rsid w:val="0048758A"/>
    <w:rsid w:val="00494CB3"/>
    <w:rsid w:val="004A6F98"/>
    <w:rsid w:val="004C070A"/>
    <w:rsid w:val="004C4CF4"/>
    <w:rsid w:val="004C4FC7"/>
    <w:rsid w:val="004D4346"/>
    <w:rsid w:val="005045BA"/>
    <w:rsid w:val="00507EEB"/>
    <w:rsid w:val="0051631F"/>
    <w:rsid w:val="005168E6"/>
    <w:rsid w:val="005170A2"/>
    <w:rsid w:val="00520015"/>
    <w:rsid w:val="0052236B"/>
    <w:rsid w:val="00531A6B"/>
    <w:rsid w:val="005340EC"/>
    <w:rsid w:val="00535BE5"/>
    <w:rsid w:val="00536EA5"/>
    <w:rsid w:val="0054335B"/>
    <w:rsid w:val="00544B58"/>
    <w:rsid w:val="005456DF"/>
    <w:rsid w:val="00556F19"/>
    <w:rsid w:val="00567F18"/>
    <w:rsid w:val="00591E37"/>
    <w:rsid w:val="00596AC3"/>
    <w:rsid w:val="005A0CE0"/>
    <w:rsid w:val="005C5844"/>
    <w:rsid w:val="005C6DF2"/>
    <w:rsid w:val="005C6EC5"/>
    <w:rsid w:val="005D4618"/>
    <w:rsid w:val="005E02BB"/>
    <w:rsid w:val="005F3C4C"/>
    <w:rsid w:val="005F6DEE"/>
    <w:rsid w:val="00601572"/>
    <w:rsid w:val="00605DF3"/>
    <w:rsid w:val="00622C11"/>
    <w:rsid w:val="00634230"/>
    <w:rsid w:val="00636223"/>
    <w:rsid w:val="0064748E"/>
    <w:rsid w:val="006501F3"/>
    <w:rsid w:val="00651DFF"/>
    <w:rsid w:val="006623EC"/>
    <w:rsid w:val="006679F8"/>
    <w:rsid w:val="00667E1E"/>
    <w:rsid w:val="006852A4"/>
    <w:rsid w:val="00693E8A"/>
    <w:rsid w:val="006A0E01"/>
    <w:rsid w:val="006A3427"/>
    <w:rsid w:val="006B260B"/>
    <w:rsid w:val="006B3622"/>
    <w:rsid w:val="006B4129"/>
    <w:rsid w:val="006C741B"/>
    <w:rsid w:val="006F1B0F"/>
    <w:rsid w:val="006F27AD"/>
    <w:rsid w:val="006F48AB"/>
    <w:rsid w:val="00702931"/>
    <w:rsid w:val="00707B2D"/>
    <w:rsid w:val="007104B4"/>
    <w:rsid w:val="0071388C"/>
    <w:rsid w:val="0072048D"/>
    <w:rsid w:val="00742CB0"/>
    <w:rsid w:val="00754EE8"/>
    <w:rsid w:val="00764086"/>
    <w:rsid w:val="00775BCF"/>
    <w:rsid w:val="007811C8"/>
    <w:rsid w:val="00782001"/>
    <w:rsid w:val="00791661"/>
    <w:rsid w:val="007925F2"/>
    <w:rsid w:val="007C0461"/>
    <w:rsid w:val="007C269C"/>
    <w:rsid w:val="007D0326"/>
    <w:rsid w:val="007E3B4D"/>
    <w:rsid w:val="007F184A"/>
    <w:rsid w:val="007F1F21"/>
    <w:rsid w:val="007F3B95"/>
    <w:rsid w:val="007F673A"/>
    <w:rsid w:val="008029EE"/>
    <w:rsid w:val="0083192F"/>
    <w:rsid w:val="00834541"/>
    <w:rsid w:val="00841F14"/>
    <w:rsid w:val="008469CD"/>
    <w:rsid w:val="00851B08"/>
    <w:rsid w:val="00855560"/>
    <w:rsid w:val="00857001"/>
    <w:rsid w:val="00857D21"/>
    <w:rsid w:val="00873A07"/>
    <w:rsid w:val="00881193"/>
    <w:rsid w:val="008A2A9E"/>
    <w:rsid w:val="008A3D5F"/>
    <w:rsid w:val="008A721E"/>
    <w:rsid w:val="008B2D82"/>
    <w:rsid w:val="008B593C"/>
    <w:rsid w:val="008C1E35"/>
    <w:rsid w:val="008D1ABD"/>
    <w:rsid w:val="008E0C1D"/>
    <w:rsid w:val="008E21BA"/>
    <w:rsid w:val="008F1440"/>
    <w:rsid w:val="008F6958"/>
    <w:rsid w:val="00902169"/>
    <w:rsid w:val="009254C8"/>
    <w:rsid w:val="009264B9"/>
    <w:rsid w:val="00932C2B"/>
    <w:rsid w:val="00942EE3"/>
    <w:rsid w:val="00944ACE"/>
    <w:rsid w:val="009579D2"/>
    <w:rsid w:val="00974DFB"/>
    <w:rsid w:val="00974F66"/>
    <w:rsid w:val="00974FF1"/>
    <w:rsid w:val="009751A0"/>
    <w:rsid w:val="00981010"/>
    <w:rsid w:val="009A443B"/>
    <w:rsid w:val="009A681C"/>
    <w:rsid w:val="009B4264"/>
    <w:rsid w:val="009D1D6E"/>
    <w:rsid w:val="009D36C1"/>
    <w:rsid w:val="009F4216"/>
    <w:rsid w:val="00A02EE5"/>
    <w:rsid w:val="00A10894"/>
    <w:rsid w:val="00A23CA8"/>
    <w:rsid w:val="00A2602D"/>
    <w:rsid w:val="00A279D7"/>
    <w:rsid w:val="00A3593F"/>
    <w:rsid w:val="00A47A53"/>
    <w:rsid w:val="00A53A3F"/>
    <w:rsid w:val="00A57265"/>
    <w:rsid w:val="00A650E9"/>
    <w:rsid w:val="00A73A34"/>
    <w:rsid w:val="00A8596B"/>
    <w:rsid w:val="00A93595"/>
    <w:rsid w:val="00A943BB"/>
    <w:rsid w:val="00A96041"/>
    <w:rsid w:val="00AC66F0"/>
    <w:rsid w:val="00AD556D"/>
    <w:rsid w:val="00AE0C89"/>
    <w:rsid w:val="00AF1025"/>
    <w:rsid w:val="00AF2BD0"/>
    <w:rsid w:val="00B037D0"/>
    <w:rsid w:val="00B05DEF"/>
    <w:rsid w:val="00B13B6A"/>
    <w:rsid w:val="00B15186"/>
    <w:rsid w:val="00B220CC"/>
    <w:rsid w:val="00B3111C"/>
    <w:rsid w:val="00B37476"/>
    <w:rsid w:val="00B51A0C"/>
    <w:rsid w:val="00B54AC2"/>
    <w:rsid w:val="00B85D0C"/>
    <w:rsid w:val="00B97E60"/>
    <w:rsid w:val="00BB7597"/>
    <w:rsid w:val="00BC158E"/>
    <w:rsid w:val="00BC1C31"/>
    <w:rsid w:val="00BC23F7"/>
    <w:rsid w:val="00BE260D"/>
    <w:rsid w:val="00BF0F1B"/>
    <w:rsid w:val="00BF16B7"/>
    <w:rsid w:val="00BF61AC"/>
    <w:rsid w:val="00C0105A"/>
    <w:rsid w:val="00C03D44"/>
    <w:rsid w:val="00C12035"/>
    <w:rsid w:val="00C26BFA"/>
    <w:rsid w:val="00C40149"/>
    <w:rsid w:val="00C40FB5"/>
    <w:rsid w:val="00C432C4"/>
    <w:rsid w:val="00C64D57"/>
    <w:rsid w:val="00C70059"/>
    <w:rsid w:val="00C909EE"/>
    <w:rsid w:val="00C9747A"/>
    <w:rsid w:val="00CB419E"/>
    <w:rsid w:val="00CB4EAD"/>
    <w:rsid w:val="00CC2CF4"/>
    <w:rsid w:val="00CC3D19"/>
    <w:rsid w:val="00CC45B5"/>
    <w:rsid w:val="00CD17B6"/>
    <w:rsid w:val="00CD180A"/>
    <w:rsid w:val="00CD68BB"/>
    <w:rsid w:val="00CF6CA7"/>
    <w:rsid w:val="00D10EEC"/>
    <w:rsid w:val="00D20A70"/>
    <w:rsid w:val="00D210AE"/>
    <w:rsid w:val="00D302AD"/>
    <w:rsid w:val="00D30857"/>
    <w:rsid w:val="00D4635B"/>
    <w:rsid w:val="00D50DED"/>
    <w:rsid w:val="00D5231E"/>
    <w:rsid w:val="00D57143"/>
    <w:rsid w:val="00D758D4"/>
    <w:rsid w:val="00D8090E"/>
    <w:rsid w:val="00D824EE"/>
    <w:rsid w:val="00D91985"/>
    <w:rsid w:val="00D94396"/>
    <w:rsid w:val="00DA3053"/>
    <w:rsid w:val="00DA42F6"/>
    <w:rsid w:val="00DA5384"/>
    <w:rsid w:val="00DB5018"/>
    <w:rsid w:val="00DE797F"/>
    <w:rsid w:val="00E06F66"/>
    <w:rsid w:val="00E07BAB"/>
    <w:rsid w:val="00E105A2"/>
    <w:rsid w:val="00E16705"/>
    <w:rsid w:val="00E223B6"/>
    <w:rsid w:val="00E26013"/>
    <w:rsid w:val="00E30D0B"/>
    <w:rsid w:val="00E4101B"/>
    <w:rsid w:val="00E65AEB"/>
    <w:rsid w:val="00E70ABA"/>
    <w:rsid w:val="00E71CAE"/>
    <w:rsid w:val="00E81E5A"/>
    <w:rsid w:val="00E902DC"/>
    <w:rsid w:val="00E91B61"/>
    <w:rsid w:val="00E96F17"/>
    <w:rsid w:val="00EA2DD3"/>
    <w:rsid w:val="00EA46C9"/>
    <w:rsid w:val="00EA55B2"/>
    <w:rsid w:val="00EB2711"/>
    <w:rsid w:val="00EB7CBF"/>
    <w:rsid w:val="00EC7D99"/>
    <w:rsid w:val="00ED229B"/>
    <w:rsid w:val="00ED30A1"/>
    <w:rsid w:val="00EF1BF7"/>
    <w:rsid w:val="00EF2588"/>
    <w:rsid w:val="00F02C8A"/>
    <w:rsid w:val="00F076A2"/>
    <w:rsid w:val="00F109C9"/>
    <w:rsid w:val="00F10AB9"/>
    <w:rsid w:val="00F16379"/>
    <w:rsid w:val="00F34A24"/>
    <w:rsid w:val="00F517FA"/>
    <w:rsid w:val="00F53AF4"/>
    <w:rsid w:val="00F60013"/>
    <w:rsid w:val="00F67E76"/>
    <w:rsid w:val="00F75C65"/>
    <w:rsid w:val="00F80FFD"/>
    <w:rsid w:val="00F810E9"/>
    <w:rsid w:val="00F91E74"/>
    <w:rsid w:val="00F96EE1"/>
    <w:rsid w:val="00FA2A57"/>
    <w:rsid w:val="00FA6A9E"/>
    <w:rsid w:val="00FA72BE"/>
    <w:rsid w:val="00FD2DEC"/>
    <w:rsid w:val="00FE5E17"/>
    <w:rsid w:val="00FF088B"/>
    <w:rsid w:val="00FF5366"/>
    <w:rsid w:val="00FF56C6"/>
    <w:rsid w:val="0683CA29"/>
    <w:rsid w:val="07BBD81D"/>
    <w:rsid w:val="087AF5B7"/>
    <w:rsid w:val="08D3BC79"/>
    <w:rsid w:val="0957BF60"/>
    <w:rsid w:val="09E89DAA"/>
    <w:rsid w:val="0C62916D"/>
    <w:rsid w:val="0C645C6C"/>
    <w:rsid w:val="0DDEEE82"/>
    <w:rsid w:val="0E4BE8BE"/>
    <w:rsid w:val="0E4D6DF9"/>
    <w:rsid w:val="0EF64AE0"/>
    <w:rsid w:val="10D56479"/>
    <w:rsid w:val="10EF5494"/>
    <w:rsid w:val="13A1810C"/>
    <w:rsid w:val="14517C00"/>
    <w:rsid w:val="14E12EB3"/>
    <w:rsid w:val="1510F5FB"/>
    <w:rsid w:val="15371236"/>
    <w:rsid w:val="15616645"/>
    <w:rsid w:val="16EE52AC"/>
    <w:rsid w:val="18990707"/>
    <w:rsid w:val="1A649ACA"/>
    <w:rsid w:val="1A82199D"/>
    <w:rsid w:val="1B936A94"/>
    <w:rsid w:val="1D4A3452"/>
    <w:rsid w:val="1EE604B3"/>
    <w:rsid w:val="1FD7F6A6"/>
    <w:rsid w:val="2002CD1D"/>
    <w:rsid w:val="20F9A39E"/>
    <w:rsid w:val="2131D008"/>
    <w:rsid w:val="2137C570"/>
    <w:rsid w:val="22C67C1C"/>
    <w:rsid w:val="2304B989"/>
    <w:rsid w:val="230DE1B8"/>
    <w:rsid w:val="25FAEE7A"/>
    <w:rsid w:val="28FC0EB5"/>
    <w:rsid w:val="2D666ACC"/>
    <w:rsid w:val="2DF72AB3"/>
    <w:rsid w:val="2EE91CA6"/>
    <w:rsid w:val="2F598184"/>
    <w:rsid w:val="31729374"/>
    <w:rsid w:val="35FEF6DB"/>
    <w:rsid w:val="3631365C"/>
    <w:rsid w:val="37411C9D"/>
    <w:rsid w:val="37EDE60E"/>
    <w:rsid w:val="3959AA5A"/>
    <w:rsid w:val="3B194944"/>
    <w:rsid w:val="3CCAB8A0"/>
    <w:rsid w:val="3DA8984A"/>
    <w:rsid w:val="417C362A"/>
    <w:rsid w:val="43CBF0DF"/>
    <w:rsid w:val="46AB4615"/>
    <w:rsid w:val="4828EBBF"/>
    <w:rsid w:val="4A5F379D"/>
    <w:rsid w:val="4B451675"/>
    <w:rsid w:val="4B68201E"/>
    <w:rsid w:val="4C730278"/>
    <w:rsid w:val="4DA29FE4"/>
    <w:rsid w:val="4FD1972A"/>
    <w:rsid w:val="5126666C"/>
    <w:rsid w:val="5939332C"/>
    <w:rsid w:val="5A377DC1"/>
    <w:rsid w:val="5E166844"/>
    <w:rsid w:val="61F344CC"/>
    <w:rsid w:val="62ADFE4C"/>
    <w:rsid w:val="6605A958"/>
    <w:rsid w:val="6960D6D6"/>
    <w:rsid w:val="69C0F6F6"/>
    <w:rsid w:val="6B32E84D"/>
    <w:rsid w:val="6B5C9121"/>
    <w:rsid w:val="6B65277D"/>
    <w:rsid w:val="6BBE9EEF"/>
    <w:rsid w:val="6C0AB120"/>
    <w:rsid w:val="6D800A16"/>
    <w:rsid w:val="6E030837"/>
    <w:rsid w:val="6EE4F8DB"/>
    <w:rsid w:val="6FF1E330"/>
    <w:rsid w:val="702F2065"/>
    <w:rsid w:val="715C5FCE"/>
    <w:rsid w:val="720238B3"/>
    <w:rsid w:val="75369EB7"/>
    <w:rsid w:val="757B6AAF"/>
    <w:rsid w:val="771A4F97"/>
    <w:rsid w:val="7757B6CB"/>
    <w:rsid w:val="799757A3"/>
    <w:rsid w:val="7BEDC367"/>
    <w:rsid w:val="7C3910B7"/>
    <w:rsid w:val="7DDF2288"/>
    <w:rsid w:val="7ED41370"/>
    <w:rsid w:val="7F4827C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B6F96"/>
  <w15:chartTrackingRefBased/>
  <w15:docId w15:val="{1E85BEF8-C1E1-46C7-AD83-8845E217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3EC"/>
  </w:style>
  <w:style w:type="paragraph" w:styleId="Heading1">
    <w:name w:val="heading 1"/>
    <w:basedOn w:val="Normal"/>
    <w:next w:val="Normal"/>
    <w:link w:val="Heading1Char"/>
    <w:uiPriority w:val="9"/>
    <w:qFormat/>
    <w:rsid w:val="00D94396"/>
    <w:pPr>
      <w:keepNext/>
      <w:keepLines/>
      <w:spacing w:before="360" w:after="80"/>
      <w:outlineLvl w:val="0"/>
    </w:pPr>
    <w:rPr>
      <w:rFonts w:ascii="Arial" w:eastAsiaTheme="majorEastAsia" w:hAnsi="Arial" w:cs="Arial"/>
      <w:color w:val="0F4761" w:themeColor="accent1" w:themeShade="BF"/>
      <w:sz w:val="32"/>
      <w:szCs w:val="32"/>
    </w:rPr>
  </w:style>
  <w:style w:type="paragraph" w:styleId="Heading2">
    <w:name w:val="heading 2"/>
    <w:basedOn w:val="Normal"/>
    <w:next w:val="Normal"/>
    <w:link w:val="Heading2Char"/>
    <w:uiPriority w:val="9"/>
    <w:unhideWhenUsed/>
    <w:qFormat/>
    <w:rsid w:val="00D94396"/>
    <w:pPr>
      <w:keepNext/>
      <w:keepLines/>
      <w:spacing w:before="160" w:after="80"/>
      <w:outlineLvl w:val="1"/>
    </w:pPr>
    <w:rPr>
      <w:rFonts w:ascii="Arial" w:eastAsiaTheme="majorEastAsia" w:hAnsi="Arial" w:cs="Arial"/>
      <w:color w:val="0F4761" w:themeColor="accent1" w:themeShade="BF"/>
      <w:sz w:val="28"/>
      <w:szCs w:val="28"/>
    </w:rPr>
  </w:style>
  <w:style w:type="paragraph" w:styleId="Heading3">
    <w:name w:val="heading 3"/>
    <w:basedOn w:val="Normal"/>
    <w:next w:val="Normal"/>
    <w:link w:val="Heading3Char"/>
    <w:uiPriority w:val="9"/>
    <w:unhideWhenUsed/>
    <w:qFormat/>
    <w:rsid w:val="009751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51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51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51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1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1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1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396"/>
    <w:rPr>
      <w:rFonts w:ascii="Arial" w:eastAsiaTheme="majorEastAsia" w:hAnsi="Arial" w:cs="Arial"/>
      <w:color w:val="0F4761" w:themeColor="accent1" w:themeShade="BF"/>
      <w:sz w:val="32"/>
      <w:szCs w:val="32"/>
    </w:rPr>
  </w:style>
  <w:style w:type="character" w:customStyle="1" w:styleId="Heading2Char">
    <w:name w:val="Heading 2 Char"/>
    <w:basedOn w:val="DefaultParagraphFont"/>
    <w:link w:val="Heading2"/>
    <w:uiPriority w:val="9"/>
    <w:rsid w:val="00D94396"/>
    <w:rPr>
      <w:rFonts w:ascii="Arial" w:eastAsiaTheme="majorEastAsia" w:hAnsi="Arial" w:cs="Arial"/>
      <w:color w:val="0F4761" w:themeColor="accent1" w:themeShade="BF"/>
      <w:sz w:val="28"/>
      <w:szCs w:val="28"/>
    </w:rPr>
  </w:style>
  <w:style w:type="character" w:customStyle="1" w:styleId="Heading3Char">
    <w:name w:val="Heading 3 Char"/>
    <w:basedOn w:val="DefaultParagraphFont"/>
    <w:link w:val="Heading3"/>
    <w:uiPriority w:val="9"/>
    <w:rsid w:val="009751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51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51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51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1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1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1A0"/>
    <w:rPr>
      <w:rFonts w:eastAsiaTheme="majorEastAsia" w:cstheme="majorBidi"/>
      <w:color w:val="272727" w:themeColor="text1" w:themeTint="D8"/>
    </w:rPr>
  </w:style>
  <w:style w:type="paragraph" w:styleId="Title">
    <w:name w:val="Title"/>
    <w:basedOn w:val="Normal"/>
    <w:next w:val="Normal"/>
    <w:link w:val="TitleChar"/>
    <w:uiPriority w:val="10"/>
    <w:qFormat/>
    <w:rsid w:val="009751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1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1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1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1A0"/>
    <w:pPr>
      <w:spacing w:before="160"/>
      <w:jc w:val="center"/>
    </w:pPr>
    <w:rPr>
      <w:i/>
      <w:iCs/>
      <w:color w:val="404040" w:themeColor="text1" w:themeTint="BF"/>
    </w:rPr>
  </w:style>
  <w:style w:type="character" w:customStyle="1" w:styleId="QuoteChar">
    <w:name w:val="Quote Char"/>
    <w:basedOn w:val="DefaultParagraphFont"/>
    <w:link w:val="Quote"/>
    <w:uiPriority w:val="29"/>
    <w:rsid w:val="009751A0"/>
    <w:rPr>
      <w:i/>
      <w:iCs/>
      <w:color w:val="404040" w:themeColor="text1" w:themeTint="BF"/>
    </w:rPr>
  </w:style>
  <w:style w:type="paragraph" w:styleId="ListParagraph">
    <w:name w:val="List Paragraph"/>
    <w:basedOn w:val="Normal"/>
    <w:uiPriority w:val="34"/>
    <w:qFormat/>
    <w:rsid w:val="009751A0"/>
    <w:pPr>
      <w:ind w:left="720"/>
      <w:contextualSpacing/>
    </w:pPr>
  </w:style>
  <w:style w:type="character" w:styleId="IntenseEmphasis">
    <w:name w:val="Intense Emphasis"/>
    <w:basedOn w:val="DefaultParagraphFont"/>
    <w:uiPriority w:val="21"/>
    <w:qFormat/>
    <w:rsid w:val="009751A0"/>
    <w:rPr>
      <w:i/>
      <w:iCs/>
      <w:color w:val="0F4761" w:themeColor="accent1" w:themeShade="BF"/>
    </w:rPr>
  </w:style>
  <w:style w:type="paragraph" w:styleId="IntenseQuote">
    <w:name w:val="Intense Quote"/>
    <w:basedOn w:val="Normal"/>
    <w:next w:val="Normal"/>
    <w:link w:val="IntenseQuoteChar"/>
    <w:uiPriority w:val="30"/>
    <w:qFormat/>
    <w:rsid w:val="00975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51A0"/>
    <w:rPr>
      <w:i/>
      <w:iCs/>
      <w:color w:val="0F4761" w:themeColor="accent1" w:themeShade="BF"/>
    </w:rPr>
  </w:style>
  <w:style w:type="character" w:styleId="IntenseReference">
    <w:name w:val="Intense Reference"/>
    <w:basedOn w:val="DefaultParagraphFont"/>
    <w:uiPriority w:val="32"/>
    <w:qFormat/>
    <w:rsid w:val="009751A0"/>
    <w:rPr>
      <w:b/>
      <w:bCs/>
      <w:smallCaps/>
      <w:color w:val="0F4761" w:themeColor="accent1" w:themeShade="BF"/>
      <w:spacing w:val="5"/>
    </w:rPr>
  </w:style>
  <w:style w:type="paragraph" w:styleId="Header">
    <w:name w:val="header"/>
    <w:basedOn w:val="Normal"/>
    <w:link w:val="HeaderChar"/>
    <w:uiPriority w:val="99"/>
    <w:unhideWhenUsed/>
    <w:rsid w:val="00975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1A0"/>
  </w:style>
  <w:style w:type="paragraph" w:styleId="Footer">
    <w:name w:val="footer"/>
    <w:basedOn w:val="Normal"/>
    <w:link w:val="FooterChar"/>
    <w:uiPriority w:val="99"/>
    <w:unhideWhenUsed/>
    <w:rsid w:val="00975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1A0"/>
  </w:style>
  <w:style w:type="table" w:customStyle="1" w:styleId="TableGrid2">
    <w:name w:val="Table Grid2"/>
    <w:basedOn w:val="TableNormal"/>
    <w:next w:val="TableGrid"/>
    <w:rsid w:val="009751A0"/>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75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1A0"/>
    <w:rPr>
      <w:color w:val="0070C0" w:themeColor="hyperlink"/>
      <w:u w:val="single"/>
    </w:rPr>
  </w:style>
  <w:style w:type="character" w:styleId="UnresolvedMention">
    <w:name w:val="Unresolved Mention"/>
    <w:basedOn w:val="DefaultParagraphFont"/>
    <w:uiPriority w:val="99"/>
    <w:semiHidden/>
    <w:unhideWhenUsed/>
    <w:rsid w:val="009751A0"/>
    <w:rPr>
      <w:color w:val="605E5C"/>
      <w:shd w:val="clear" w:color="auto" w:fill="E1DFDD"/>
    </w:rPr>
  </w:style>
  <w:style w:type="table" w:customStyle="1" w:styleId="TableGrid3">
    <w:name w:val="Table Grid3"/>
    <w:basedOn w:val="TableNormal"/>
    <w:next w:val="TableGrid"/>
    <w:rsid w:val="006623EC"/>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2236B"/>
    <w:pPr>
      <w:spacing w:before="240" w:after="0"/>
      <w:outlineLvl w:val="9"/>
    </w:pPr>
    <w:rPr>
      <w:kern w:val="0"/>
      <w:lang w:val="en-US"/>
      <w14:ligatures w14:val="none"/>
    </w:rPr>
  </w:style>
  <w:style w:type="paragraph" w:styleId="TOC1">
    <w:name w:val="toc 1"/>
    <w:basedOn w:val="Normal"/>
    <w:next w:val="Normal"/>
    <w:autoRedefine/>
    <w:uiPriority w:val="39"/>
    <w:unhideWhenUsed/>
    <w:rsid w:val="0052236B"/>
    <w:pPr>
      <w:spacing w:after="100"/>
    </w:pPr>
  </w:style>
  <w:style w:type="paragraph" w:styleId="TOC2">
    <w:name w:val="toc 2"/>
    <w:basedOn w:val="Normal"/>
    <w:next w:val="Normal"/>
    <w:autoRedefine/>
    <w:uiPriority w:val="39"/>
    <w:unhideWhenUsed/>
    <w:rsid w:val="0052236B"/>
    <w:pPr>
      <w:spacing w:after="100"/>
      <w:ind w:left="220"/>
    </w:pPr>
  </w:style>
  <w:style w:type="paragraph" w:styleId="TOC3">
    <w:name w:val="toc 3"/>
    <w:basedOn w:val="Normal"/>
    <w:next w:val="Normal"/>
    <w:autoRedefine/>
    <w:uiPriority w:val="39"/>
    <w:unhideWhenUsed/>
    <w:rsid w:val="0052236B"/>
    <w:pPr>
      <w:spacing w:after="100"/>
      <w:ind w:left="440"/>
    </w:pPr>
  </w:style>
  <w:style w:type="character" w:styleId="CommentReference">
    <w:name w:val="annotation reference"/>
    <w:basedOn w:val="DefaultParagraphFont"/>
    <w:uiPriority w:val="99"/>
    <w:semiHidden/>
    <w:unhideWhenUsed/>
    <w:rsid w:val="00596AC3"/>
    <w:rPr>
      <w:sz w:val="16"/>
      <w:szCs w:val="16"/>
    </w:rPr>
  </w:style>
  <w:style w:type="paragraph" w:styleId="CommentText">
    <w:name w:val="annotation text"/>
    <w:basedOn w:val="Normal"/>
    <w:link w:val="CommentTextChar"/>
    <w:uiPriority w:val="99"/>
    <w:unhideWhenUsed/>
    <w:rsid w:val="00596AC3"/>
    <w:pPr>
      <w:spacing w:line="240" w:lineRule="auto"/>
    </w:pPr>
    <w:rPr>
      <w:sz w:val="20"/>
      <w:szCs w:val="20"/>
    </w:rPr>
  </w:style>
  <w:style w:type="character" w:customStyle="1" w:styleId="CommentTextChar">
    <w:name w:val="Comment Text Char"/>
    <w:basedOn w:val="DefaultParagraphFont"/>
    <w:link w:val="CommentText"/>
    <w:uiPriority w:val="99"/>
    <w:rsid w:val="00596AC3"/>
    <w:rPr>
      <w:sz w:val="20"/>
      <w:szCs w:val="20"/>
    </w:rPr>
  </w:style>
  <w:style w:type="paragraph" w:styleId="CommentSubject">
    <w:name w:val="annotation subject"/>
    <w:basedOn w:val="CommentText"/>
    <w:next w:val="CommentText"/>
    <w:link w:val="CommentSubjectChar"/>
    <w:uiPriority w:val="99"/>
    <w:semiHidden/>
    <w:unhideWhenUsed/>
    <w:rsid w:val="00596AC3"/>
    <w:rPr>
      <w:b/>
      <w:bCs/>
    </w:rPr>
  </w:style>
  <w:style w:type="character" w:customStyle="1" w:styleId="CommentSubjectChar">
    <w:name w:val="Comment Subject Char"/>
    <w:basedOn w:val="CommentTextChar"/>
    <w:link w:val="CommentSubject"/>
    <w:uiPriority w:val="99"/>
    <w:semiHidden/>
    <w:rsid w:val="00596AC3"/>
    <w:rPr>
      <w:b/>
      <w:bCs/>
      <w:sz w:val="20"/>
      <w:szCs w:val="20"/>
    </w:rPr>
  </w:style>
  <w:style w:type="paragraph" w:customStyle="1" w:styleId="NormA1">
    <w:name w:val="NormA1"/>
    <w:basedOn w:val="Normal"/>
    <w:link w:val="NormA1Char"/>
    <w:qFormat/>
    <w:rsid w:val="00331C47"/>
    <w:rPr>
      <w:rFonts w:ascii="Arial" w:hAnsi="Arial" w:cs="Arial"/>
      <w:sz w:val="24"/>
      <w:szCs w:val="24"/>
    </w:rPr>
  </w:style>
  <w:style w:type="character" w:customStyle="1" w:styleId="NormA1Char">
    <w:name w:val="NormA1 Char"/>
    <w:basedOn w:val="DefaultParagraphFont"/>
    <w:link w:val="NormA1"/>
    <w:rsid w:val="00331C47"/>
    <w:rPr>
      <w:rFonts w:ascii="Arial" w:hAnsi="Arial" w:cs="Arial"/>
      <w:sz w:val="24"/>
      <w:szCs w:val="24"/>
    </w:rPr>
  </w:style>
  <w:style w:type="paragraph" w:customStyle="1" w:styleId="AH1">
    <w:name w:val="AH1"/>
    <w:basedOn w:val="Heading1"/>
    <w:link w:val="AH1Char"/>
    <w:qFormat/>
    <w:rsid w:val="00331C47"/>
  </w:style>
  <w:style w:type="character" w:customStyle="1" w:styleId="AH1Char">
    <w:name w:val="AH1 Char"/>
    <w:basedOn w:val="Heading1Char"/>
    <w:link w:val="AH1"/>
    <w:rsid w:val="00331C47"/>
    <w:rPr>
      <w:rFonts w:ascii="Arial" w:eastAsiaTheme="majorEastAsia" w:hAnsi="Arial" w:cs="Arial"/>
      <w:color w:val="0F4761" w:themeColor="accent1" w:themeShade="BF"/>
      <w:sz w:val="40"/>
      <w:szCs w:val="40"/>
    </w:rPr>
  </w:style>
  <w:style w:type="paragraph" w:customStyle="1" w:styleId="A2">
    <w:name w:val="A2"/>
    <w:basedOn w:val="Heading2"/>
    <w:link w:val="A2Char"/>
    <w:qFormat/>
    <w:rsid w:val="00331C47"/>
  </w:style>
  <w:style w:type="character" w:customStyle="1" w:styleId="A2Char">
    <w:name w:val="A2 Char"/>
    <w:basedOn w:val="Heading2Char"/>
    <w:link w:val="A2"/>
    <w:rsid w:val="00331C47"/>
    <w:rPr>
      <w:rFonts w:ascii="Arial" w:eastAsiaTheme="majorEastAsia" w:hAnsi="Arial" w:cs="Arial"/>
      <w:color w:val="0F4761" w:themeColor="accent1" w:themeShade="BF"/>
      <w:sz w:val="32"/>
      <w:szCs w:val="32"/>
    </w:rPr>
  </w:style>
  <w:style w:type="paragraph" w:customStyle="1" w:styleId="A3">
    <w:name w:val="A3"/>
    <w:basedOn w:val="Heading3"/>
    <w:link w:val="A3Char"/>
    <w:qFormat/>
    <w:rsid w:val="00331C47"/>
    <w:rPr>
      <w:rFonts w:ascii="Arial" w:hAnsi="Arial" w:cs="Arial"/>
    </w:rPr>
  </w:style>
  <w:style w:type="character" w:customStyle="1" w:styleId="A3Char">
    <w:name w:val="A3 Char"/>
    <w:basedOn w:val="Heading3Char"/>
    <w:link w:val="A3"/>
    <w:rsid w:val="00331C47"/>
    <w:rPr>
      <w:rFonts w:ascii="Arial" w:eastAsiaTheme="majorEastAsia" w:hAnsi="Arial" w:cs="Arial"/>
      <w:color w:val="0F4761" w:themeColor="accent1" w:themeShade="BF"/>
      <w:sz w:val="28"/>
      <w:szCs w:val="28"/>
    </w:rPr>
  </w:style>
  <w:style w:type="character" w:styleId="Mention">
    <w:name w:val="Mention"/>
    <w:basedOn w:val="DefaultParagraphFont"/>
    <w:uiPriority w:val="99"/>
    <w:unhideWhenUsed/>
    <w:rsid w:val="00D57143"/>
    <w:rPr>
      <w:color w:val="2B579A"/>
      <w:shd w:val="clear" w:color="auto" w:fill="E1DFDD"/>
    </w:rPr>
  </w:style>
  <w:style w:type="character" w:styleId="FollowedHyperlink">
    <w:name w:val="FollowedHyperlink"/>
    <w:basedOn w:val="DefaultParagraphFont"/>
    <w:uiPriority w:val="99"/>
    <w:semiHidden/>
    <w:unhideWhenUsed/>
    <w:rsid w:val="00F517FA"/>
    <w:rPr>
      <w:color w:val="0070C0" w:themeColor="followedHyperlink"/>
      <w:u w:val="single"/>
    </w:rPr>
  </w:style>
  <w:style w:type="paragraph" w:styleId="Caption">
    <w:name w:val="caption"/>
    <w:basedOn w:val="Normal"/>
    <w:next w:val="Normal"/>
    <w:uiPriority w:val="35"/>
    <w:unhideWhenUsed/>
    <w:qFormat/>
    <w:rsid w:val="00E91B61"/>
    <w:pPr>
      <w:spacing w:after="200" w:line="240" w:lineRule="auto"/>
    </w:pPr>
    <w:rPr>
      <w:i/>
      <w:iCs/>
      <w:color w:val="0E2841" w:themeColor="text2"/>
      <w:sz w:val="18"/>
      <w:szCs w:val="18"/>
    </w:rPr>
  </w:style>
  <w:style w:type="paragraph" w:customStyle="1" w:styleId="B2">
    <w:name w:val="B2"/>
    <w:basedOn w:val="A2"/>
    <w:link w:val="B2Char"/>
    <w:qFormat/>
    <w:rsid w:val="007811C8"/>
    <w:rPr>
      <w:b/>
      <w:bCs/>
      <w:sz w:val="24"/>
      <w:szCs w:val="24"/>
      <w:u w:val="single"/>
    </w:rPr>
  </w:style>
  <w:style w:type="character" w:customStyle="1" w:styleId="B2Char">
    <w:name w:val="B2 Char"/>
    <w:basedOn w:val="A2Char"/>
    <w:link w:val="B2"/>
    <w:rsid w:val="007811C8"/>
    <w:rPr>
      <w:rFonts w:ascii="Arial" w:eastAsiaTheme="majorEastAsia" w:hAnsi="Arial" w:cs="Arial"/>
      <w:b/>
      <w:bCs/>
      <w:color w:val="0F4761" w:themeColor="accent1" w:themeShade="BF"/>
      <w:sz w:val="24"/>
      <w:szCs w:val="24"/>
      <w:u w:val="single"/>
    </w:rPr>
  </w:style>
  <w:style w:type="paragraph" w:styleId="Revision">
    <w:name w:val="Revision"/>
    <w:hidden/>
    <w:uiPriority w:val="99"/>
    <w:semiHidden/>
    <w:rsid w:val="00E167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463387">
      <w:bodyDiv w:val="1"/>
      <w:marLeft w:val="0"/>
      <w:marRight w:val="0"/>
      <w:marTop w:val="0"/>
      <w:marBottom w:val="0"/>
      <w:divBdr>
        <w:top w:val="none" w:sz="0" w:space="0" w:color="auto"/>
        <w:left w:val="none" w:sz="0" w:space="0" w:color="auto"/>
        <w:bottom w:val="none" w:sz="0" w:space="0" w:color="auto"/>
        <w:right w:val="none" w:sz="0" w:space="0" w:color="auto"/>
      </w:divBdr>
    </w:div>
    <w:div w:id="1631013974">
      <w:bodyDiv w:val="1"/>
      <w:marLeft w:val="0"/>
      <w:marRight w:val="0"/>
      <w:marTop w:val="0"/>
      <w:marBottom w:val="0"/>
      <w:divBdr>
        <w:top w:val="none" w:sz="0" w:space="0" w:color="auto"/>
        <w:left w:val="none" w:sz="0" w:space="0" w:color="auto"/>
        <w:bottom w:val="none" w:sz="0" w:space="0" w:color="auto"/>
        <w:right w:val="none" w:sz="0" w:space="0" w:color="auto"/>
      </w:divBdr>
      <w:divsChild>
        <w:div w:id="267469517">
          <w:marLeft w:val="547"/>
          <w:marRight w:val="0"/>
          <w:marTop w:val="0"/>
          <w:marBottom w:val="160"/>
          <w:divBdr>
            <w:top w:val="none" w:sz="0" w:space="0" w:color="auto"/>
            <w:left w:val="none" w:sz="0" w:space="0" w:color="auto"/>
            <w:bottom w:val="none" w:sz="0" w:space="0" w:color="auto"/>
            <w:right w:val="none" w:sz="0" w:space="0" w:color="auto"/>
          </w:divBdr>
        </w:div>
        <w:div w:id="611086010">
          <w:marLeft w:val="547"/>
          <w:marRight w:val="0"/>
          <w:marTop w:val="0"/>
          <w:marBottom w:val="160"/>
          <w:divBdr>
            <w:top w:val="none" w:sz="0" w:space="0" w:color="auto"/>
            <w:left w:val="none" w:sz="0" w:space="0" w:color="auto"/>
            <w:bottom w:val="none" w:sz="0" w:space="0" w:color="auto"/>
            <w:right w:val="none" w:sz="0" w:space="0" w:color="auto"/>
          </w:divBdr>
        </w:div>
        <w:div w:id="1025712021">
          <w:marLeft w:val="547"/>
          <w:marRight w:val="0"/>
          <w:marTop w:val="0"/>
          <w:marBottom w:val="160"/>
          <w:divBdr>
            <w:top w:val="none" w:sz="0" w:space="0" w:color="auto"/>
            <w:left w:val="none" w:sz="0" w:space="0" w:color="auto"/>
            <w:bottom w:val="none" w:sz="0" w:space="0" w:color="auto"/>
            <w:right w:val="none" w:sz="0" w:space="0" w:color="auto"/>
          </w:divBdr>
        </w:div>
        <w:div w:id="1336229004">
          <w:marLeft w:val="547"/>
          <w:marRight w:val="0"/>
          <w:marTop w:val="0"/>
          <w:marBottom w:val="160"/>
          <w:divBdr>
            <w:top w:val="none" w:sz="0" w:space="0" w:color="auto"/>
            <w:left w:val="none" w:sz="0" w:space="0" w:color="auto"/>
            <w:bottom w:val="none" w:sz="0" w:space="0" w:color="auto"/>
            <w:right w:val="none" w:sz="0" w:space="0" w:color="auto"/>
          </w:divBdr>
        </w:div>
        <w:div w:id="1798068165">
          <w:marLeft w:val="547"/>
          <w:marRight w:val="0"/>
          <w:marTop w:val="0"/>
          <w:marBottom w:val="160"/>
          <w:divBdr>
            <w:top w:val="none" w:sz="0" w:space="0" w:color="auto"/>
            <w:left w:val="none" w:sz="0" w:space="0" w:color="auto"/>
            <w:bottom w:val="none" w:sz="0" w:space="0" w:color="auto"/>
            <w:right w:val="none" w:sz="0" w:space="0" w:color="auto"/>
          </w:divBdr>
        </w:div>
      </w:divsChild>
    </w:div>
    <w:div w:id="1965840757">
      <w:bodyDiv w:val="1"/>
      <w:marLeft w:val="0"/>
      <w:marRight w:val="0"/>
      <w:marTop w:val="0"/>
      <w:marBottom w:val="0"/>
      <w:divBdr>
        <w:top w:val="none" w:sz="0" w:space="0" w:color="auto"/>
        <w:left w:val="none" w:sz="0" w:space="0" w:color="auto"/>
        <w:bottom w:val="none" w:sz="0" w:space="0" w:color="auto"/>
        <w:right w:val="none" w:sz="0" w:space="0" w:color="auto"/>
      </w:divBdr>
      <w:divsChild>
        <w:div w:id="219639372">
          <w:marLeft w:val="547"/>
          <w:marRight w:val="0"/>
          <w:marTop w:val="0"/>
          <w:marBottom w:val="160"/>
          <w:divBdr>
            <w:top w:val="none" w:sz="0" w:space="0" w:color="auto"/>
            <w:left w:val="none" w:sz="0" w:space="0" w:color="auto"/>
            <w:bottom w:val="none" w:sz="0" w:space="0" w:color="auto"/>
            <w:right w:val="none" w:sz="0" w:space="0" w:color="auto"/>
          </w:divBdr>
        </w:div>
        <w:div w:id="825439645">
          <w:marLeft w:val="547"/>
          <w:marRight w:val="0"/>
          <w:marTop w:val="0"/>
          <w:marBottom w:val="160"/>
          <w:divBdr>
            <w:top w:val="none" w:sz="0" w:space="0" w:color="auto"/>
            <w:left w:val="none" w:sz="0" w:space="0" w:color="auto"/>
            <w:bottom w:val="none" w:sz="0" w:space="0" w:color="auto"/>
            <w:right w:val="none" w:sz="0" w:space="0" w:color="auto"/>
          </w:divBdr>
        </w:div>
        <w:div w:id="900402721">
          <w:marLeft w:val="547"/>
          <w:marRight w:val="0"/>
          <w:marTop w:val="0"/>
          <w:marBottom w:val="160"/>
          <w:divBdr>
            <w:top w:val="none" w:sz="0" w:space="0" w:color="auto"/>
            <w:left w:val="none" w:sz="0" w:space="0" w:color="auto"/>
            <w:bottom w:val="none" w:sz="0" w:space="0" w:color="auto"/>
            <w:right w:val="none" w:sz="0" w:space="0" w:color="auto"/>
          </w:divBdr>
        </w:div>
        <w:div w:id="1939941827">
          <w:marLeft w:val="547"/>
          <w:marRight w:val="0"/>
          <w:marTop w:val="0"/>
          <w:marBottom w:val="160"/>
          <w:divBdr>
            <w:top w:val="none" w:sz="0" w:space="0" w:color="auto"/>
            <w:left w:val="none" w:sz="0" w:space="0" w:color="auto"/>
            <w:bottom w:val="none" w:sz="0" w:space="0" w:color="auto"/>
            <w:right w:val="none" w:sz="0" w:space="0" w:color="auto"/>
          </w:divBdr>
        </w:div>
        <w:div w:id="2132935174">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www.concordia.ca/academics/experiential-learning/students/skill-sets.html" TargetMode="External"/><Relationship Id="rId26" Type="http://schemas.openxmlformats.org/officeDocument/2006/relationships/hyperlink" Target="https://www.concordia.ca/academics/experiential-learning/students/skill-sets.html" TargetMode="External"/><Relationship Id="rId3" Type="http://schemas.openxmlformats.org/officeDocument/2006/relationships/customXml" Target="../customXml/item3.xml"/><Relationship Id="rId21" Type="http://schemas.openxmlformats.org/officeDocument/2006/relationships/header" Target="header2.xm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aee.org/what-is-experiential-education" TargetMode="External"/><Relationship Id="rId25" Type="http://schemas.openxmlformats.org/officeDocument/2006/relationships/hyperlink" Target="https://www.concordia.ca/academics/experiential-learning/faculty-staff/resources.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ee.org/what-is-experiential-education" TargetMode="External"/><Relationship Id="rId20" Type="http://schemas.openxmlformats.org/officeDocument/2006/relationships/footer" Target="footer1.xml"/><Relationship Id="rId29" Type="http://schemas.openxmlformats.org/officeDocument/2006/relationships/hyperlink" Target="https://www.concordia.ca/content/dam/concordia/academics/experiential-learning/docs/Reflections-guideline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www.concordia.ca/content/dam/concordia/academics/experiential-learning/docs/Working-with-industry-partners-in-the-Classroom.docx" TargetMode="External"/><Relationship Id="rId32" Type="http://schemas.openxmlformats.org/officeDocument/2006/relationships/fontTable" Target="fontTable.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www.concordia.ca/content/dam/concordia/academics/experiential-learning/docs/Course-Integrated-EL-Definitions-and-Guide.pdf" TargetMode="External"/><Relationship Id="rId28" Type="http://schemas.openxmlformats.org/officeDocument/2006/relationships/hyperlink" Target="https://www.concordia.ca/academics/experiential-learning/students/skill-sets.html"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mailto:experiential.learning@concordia.ca?subject=Request%20for%20Support:%20Course-Integrated%20E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2.xml"/><Relationship Id="rId27" Type="http://schemas.openxmlformats.org/officeDocument/2006/relationships/hyperlink" Target="mailto:experiential.learning@concordia.ca?subject=Help,%20I%20need%20a%20partner%20for%20my%20course" TargetMode="External"/><Relationship Id="rId30" Type="http://schemas.openxmlformats.org/officeDocument/2006/relationships/hyperlink" Target="https://www.concordia.ca/content/dam/concordia/academics/experiential-learning/docs/Learning-Outcomes-and-Assessment-Guidelines-Aug2022update.docx"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57A2F2-D496-4DA2-9B97-0E287C241EDE}" type="doc">
      <dgm:prSet loTypeId="urn:microsoft.com/office/officeart/2005/8/layout/cycle5" loCatId="cycle" qsTypeId="urn:microsoft.com/office/officeart/2005/8/quickstyle/simple1" qsCatId="simple" csTypeId="urn:microsoft.com/office/officeart/2005/8/colors/accent0_2" csCatId="mainScheme" phldr="1"/>
      <dgm:spPr/>
      <dgm:t>
        <a:bodyPr/>
        <a:lstStyle/>
        <a:p>
          <a:endParaRPr lang="en-US"/>
        </a:p>
      </dgm:t>
    </dgm:pt>
    <dgm:pt modelId="{2F762E11-9D0D-4EAD-A77B-F85B283D3C59}">
      <dgm:prSet phldrT="[Text]" custT="1"/>
      <dgm:spPr>
        <a:noFill/>
        <a:ln>
          <a:noFill/>
        </a:ln>
      </dgm:spPr>
      <dgm:t>
        <a:bodyPr/>
        <a:lstStyle/>
        <a:p>
          <a:r>
            <a:rPr lang="en-US" sz="1400" b="1">
              <a:latin typeface="Calibri" panose="020F0502020204030204" pitchFamily="34" charset="0"/>
              <a:cs typeface="Calibri" panose="020F0502020204030204" pitchFamily="34" charset="0"/>
            </a:rPr>
            <a:t>1. Concrete Experience</a:t>
          </a:r>
        </a:p>
        <a:p>
          <a:r>
            <a:rPr lang="en-US" sz="1200">
              <a:latin typeface="Calibri" panose="020F0502020204030204" pitchFamily="34" charset="0"/>
              <a:cs typeface="Calibri" panose="020F0502020204030204" pitchFamily="34" charset="0"/>
            </a:rPr>
            <a:t>Doing something</a:t>
          </a:r>
        </a:p>
      </dgm:t>
    </dgm:pt>
    <dgm:pt modelId="{D63A97EC-25F8-4302-ADD9-2C986A06D9E6}" type="parTrans" cxnId="{88056D9D-AB84-4B8F-9F23-DCAC45EFC3CE}">
      <dgm:prSet/>
      <dgm:spPr/>
      <dgm:t>
        <a:bodyPr/>
        <a:lstStyle/>
        <a:p>
          <a:endParaRPr lang="en-US" sz="2400">
            <a:latin typeface="Calibri" panose="020F0502020204030204" pitchFamily="34" charset="0"/>
            <a:cs typeface="Calibri" panose="020F0502020204030204" pitchFamily="34" charset="0"/>
          </a:endParaRPr>
        </a:p>
      </dgm:t>
    </dgm:pt>
    <dgm:pt modelId="{4B1845B0-1F40-4350-9867-641A9214AD03}" type="sibTrans" cxnId="{88056D9D-AB84-4B8F-9F23-DCAC45EFC3CE}">
      <dgm:prSet/>
      <dgm:spPr/>
      <dgm:t>
        <a:bodyPr/>
        <a:lstStyle/>
        <a:p>
          <a:endParaRPr lang="en-US" sz="2400">
            <a:latin typeface="Calibri" panose="020F0502020204030204" pitchFamily="34" charset="0"/>
            <a:cs typeface="Calibri" panose="020F0502020204030204" pitchFamily="34" charset="0"/>
          </a:endParaRPr>
        </a:p>
      </dgm:t>
    </dgm:pt>
    <dgm:pt modelId="{301A381B-9939-4A76-A1ED-619CC7B97BEC}">
      <dgm:prSet phldrT="[Text]" custT="1"/>
      <dgm:spPr>
        <a:noFill/>
        <a:ln>
          <a:noFill/>
        </a:ln>
      </dgm:spPr>
      <dgm:t>
        <a:bodyPr/>
        <a:lstStyle/>
        <a:p>
          <a:r>
            <a:rPr lang="en-US" sz="1400" b="1">
              <a:latin typeface="Calibri" panose="020F0502020204030204" pitchFamily="34" charset="0"/>
              <a:cs typeface="Calibri" panose="020F0502020204030204" pitchFamily="34" charset="0"/>
            </a:rPr>
            <a:t>2. Reflection</a:t>
          </a:r>
        </a:p>
        <a:p>
          <a:r>
            <a:rPr lang="en-US" sz="1200" b="0">
              <a:latin typeface="Calibri" panose="020F0502020204030204" pitchFamily="34" charset="0"/>
              <a:cs typeface="Calibri" panose="020F0502020204030204" pitchFamily="34" charset="0"/>
            </a:rPr>
            <a:t>Thinking about what you did</a:t>
          </a:r>
          <a:endParaRPr lang="en-US" sz="1100" b="0">
            <a:latin typeface="Calibri" panose="020F0502020204030204" pitchFamily="34" charset="0"/>
            <a:cs typeface="Calibri" panose="020F0502020204030204" pitchFamily="34" charset="0"/>
          </a:endParaRPr>
        </a:p>
      </dgm:t>
      <dgm:extLst>
        <a:ext uri="{E40237B7-FDA0-4F09-8148-C483321AD2D9}">
          <dgm14:cNvPr xmlns:dgm14="http://schemas.microsoft.com/office/drawing/2010/diagram" id="0" name="" descr="Kolb's cyclical learning model of experiential learning. &#10;&#10;A visual depiction of Kolb's cyclical experiential learning model. There are 4 phases arranged in a circle with arrows in a clockwise direction connecting each stage. Phase 1. Concrete Experience. Doing Something is at the top of the circle. Phase 2. Reflection. Thinking about what you did. is to the right of the circle. Phase 3. Abstraction. Conceptualizing is at the bottom of the circle. Phase 4. Experimentation. Testing new learned concepts is to the left of the circle. &#10;"/>
        </a:ext>
      </dgm:extLst>
    </dgm:pt>
    <dgm:pt modelId="{83661501-707C-4319-BC89-01A23F4ABA98}" type="parTrans" cxnId="{B4B1092D-5062-4D8B-832B-D1787ED8148D}">
      <dgm:prSet/>
      <dgm:spPr/>
      <dgm:t>
        <a:bodyPr/>
        <a:lstStyle/>
        <a:p>
          <a:endParaRPr lang="en-US" sz="2400">
            <a:latin typeface="Calibri" panose="020F0502020204030204" pitchFamily="34" charset="0"/>
            <a:cs typeface="Calibri" panose="020F0502020204030204" pitchFamily="34" charset="0"/>
          </a:endParaRPr>
        </a:p>
      </dgm:t>
    </dgm:pt>
    <dgm:pt modelId="{19168342-8846-40C6-877D-2EB9FAC61561}" type="sibTrans" cxnId="{B4B1092D-5062-4D8B-832B-D1787ED8148D}">
      <dgm:prSet/>
      <dgm:spPr/>
      <dgm:t>
        <a:bodyPr/>
        <a:lstStyle/>
        <a:p>
          <a:endParaRPr lang="en-US" sz="2400">
            <a:latin typeface="Calibri" panose="020F0502020204030204" pitchFamily="34" charset="0"/>
            <a:cs typeface="Calibri" panose="020F0502020204030204" pitchFamily="34" charset="0"/>
          </a:endParaRPr>
        </a:p>
      </dgm:t>
    </dgm:pt>
    <dgm:pt modelId="{BED65E82-41E2-44B9-BC90-BC75EFA33F16}">
      <dgm:prSet phldrT="[Text]" custT="1"/>
      <dgm:spPr>
        <a:noFill/>
        <a:ln>
          <a:noFill/>
        </a:ln>
      </dgm:spPr>
      <dgm:t>
        <a:bodyPr/>
        <a:lstStyle/>
        <a:p>
          <a:r>
            <a:rPr lang="en-US" sz="1400" b="1">
              <a:latin typeface="Calibri" panose="020F0502020204030204" pitchFamily="34" charset="0"/>
              <a:cs typeface="Calibri" panose="020F0502020204030204" pitchFamily="34" charset="0"/>
            </a:rPr>
            <a:t>3. Abstraction</a:t>
          </a:r>
        </a:p>
        <a:p>
          <a:r>
            <a:rPr lang="en-US" sz="1200">
              <a:latin typeface="Calibri" panose="020F0502020204030204" pitchFamily="34" charset="0"/>
              <a:cs typeface="Calibri" panose="020F0502020204030204" pitchFamily="34" charset="0"/>
            </a:rPr>
            <a:t>Conceptualizing what you learned</a:t>
          </a:r>
        </a:p>
      </dgm:t>
    </dgm:pt>
    <dgm:pt modelId="{7AB8F9D3-8178-4399-85A4-07C56676FC43}" type="parTrans" cxnId="{76D26513-2544-4681-B4D3-90931611A225}">
      <dgm:prSet/>
      <dgm:spPr/>
      <dgm:t>
        <a:bodyPr/>
        <a:lstStyle/>
        <a:p>
          <a:endParaRPr lang="en-US" sz="2400">
            <a:latin typeface="Calibri" panose="020F0502020204030204" pitchFamily="34" charset="0"/>
            <a:cs typeface="Calibri" panose="020F0502020204030204" pitchFamily="34" charset="0"/>
          </a:endParaRPr>
        </a:p>
      </dgm:t>
    </dgm:pt>
    <dgm:pt modelId="{22AF8639-6F56-470E-BA63-49EB4C981B00}" type="sibTrans" cxnId="{76D26513-2544-4681-B4D3-90931611A225}">
      <dgm:prSet/>
      <dgm:spPr/>
      <dgm:t>
        <a:bodyPr/>
        <a:lstStyle/>
        <a:p>
          <a:endParaRPr lang="en-US" sz="2400">
            <a:latin typeface="Calibri" panose="020F0502020204030204" pitchFamily="34" charset="0"/>
            <a:cs typeface="Calibri" panose="020F0502020204030204" pitchFamily="34" charset="0"/>
          </a:endParaRPr>
        </a:p>
      </dgm:t>
    </dgm:pt>
    <dgm:pt modelId="{4819D8BF-4609-457F-9241-218235184353}">
      <dgm:prSet phldrT="[Text]" custT="1"/>
      <dgm:spPr>
        <a:noFill/>
        <a:ln>
          <a:noFill/>
        </a:ln>
      </dgm:spPr>
      <dgm:t>
        <a:bodyPr/>
        <a:lstStyle/>
        <a:p>
          <a:r>
            <a:rPr lang="en-US" sz="1400" b="1">
              <a:latin typeface="Calibri" panose="020F0502020204030204" pitchFamily="34" charset="0"/>
              <a:cs typeface="Calibri" panose="020F0502020204030204" pitchFamily="34" charset="0"/>
            </a:rPr>
            <a:t>4. Experimentation</a:t>
          </a:r>
        </a:p>
        <a:p>
          <a:r>
            <a:rPr lang="en-US" sz="1200">
              <a:latin typeface="Calibri" panose="020F0502020204030204" pitchFamily="34" charset="0"/>
              <a:cs typeface="Calibri" panose="020F0502020204030204" pitchFamily="34" charset="0"/>
            </a:rPr>
            <a:t>Testing new learned concepts</a:t>
          </a:r>
        </a:p>
      </dgm:t>
      <dgm:extLst>
        <a:ext uri="{E40237B7-FDA0-4F09-8148-C483321AD2D9}">
          <dgm14:cNvPr xmlns:dgm14="http://schemas.microsoft.com/office/drawing/2010/diagram" id="0" name="" descr="Kolb's cyclical learning model of experiential learning. &#10;&#10;A visual depiction of Kolb's cyclical experiential learning model. There are 4 phases arranged in a circle with arrows in a clockwise direction connecting each stage. Phase 1. Concrete Experience. Doing Something is at the top of the circle. Phase 2. Reflection. Thinking about what you did. is to the right of the circle. Phase 3. Abstraction. Conceptualizing is at the bottom of the circle. Phase 4. Experimentation. Testing new learned concepts is to the left of the circle. &#10;"/>
        </a:ext>
      </dgm:extLst>
    </dgm:pt>
    <dgm:pt modelId="{477AE02E-DB48-4A98-840E-6E9D9A209D08}" type="parTrans" cxnId="{04714D31-1E03-4778-AD5F-A264ACD6ADF5}">
      <dgm:prSet/>
      <dgm:spPr/>
      <dgm:t>
        <a:bodyPr/>
        <a:lstStyle/>
        <a:p>
          <a:endParaRPr lang="en-US" sz="2400">
            <a:latin typeface="Calibri" panose="020F0502020204030204" pitchFamily="34" charset="0"/>
            <a:cs typeface="Calibri" panose="020F0502020204030204" pitchFamily="34" charset="0"/>
          </a:endParaRPr>
        </a:p>
      </dgm:t>
    </dgm:pt>
    <dgm:pt modelId="{CF99D762-1AD5-4883-96BF-F46D6D6B6DDC}" type="sibTrans" cxnId="{04714D31-1E03-4778-AD5F-A264ACD6ADF5}">
      <dgm:prSet/>
      <dgm:spPr/>
      <dgm:t>
        <a:bodyPr/>
        <a:lstStyle/>
        <a:p>
          <a:endParaRPr lang="en-US" sz="2400">
            <a:latin typeface="Calibri" panose="020F0502020204030204" pitchFamily="34" charset="0"/>
            <a:cs typeface="Calibri" panose="020F0502020204030204" pitchFamily="34" charset="0"/>
          </a:endParaRPr>
        </a:p>
      </dgm:t>
    </dgm:pt>
    <dgm:pt modelId="{A0BCDD47-8822-4615-978F-154B78E563D9}" type="pres">
      <dgm:prSet presAssocID="{F557A2F2-D496-4DA2-9B97-0E287C241EDE}" presName="cycle" presStyleCnt="0">
        <dgm:presLayoutVars>
          <dgm:dir/>
          <dgm:resizeHandles val="exact"/>
        </dgm:presLayoutVars>
      </dgm:prSet>
      <dgm:spPr/>
    </dgm:pt>
    <dgm:pt modelId="{1948A2FA-06FB-45C7-B289-A8EA0ED91FE6}" type="pres">
      <dgm:prSet presAssocID="{2F762E11-9D0D-4EAD-A77B-F85B283D3C59}" presName="node" presStyleLbl="node1" presStyleIdx="0" presStyleCnt="4" custScaleX="138310">
        <dgm:presLayoutVars>
          <dgm:bulletEnabled val="1"/>
        </dgm:presLayoutVars>
      </dgm:prSet>
      <dgm:spPr/>
    </dgm:pt>
    <dgm:pt modelId="{DD47BAE9-190F-4C1D-B229-2DAFD4B2CCDE}" type="pres">
      <dgm:prSet presAssocID="{2F762E11-9D0D-4EAD-A77B-F85B283D3C59}" presName="spNode" presStyleCnt="0"/>
      <dgm:spPr/>
    </dgm:pt>
    <dgm:pt modelId="{4352F891-171C-4A6A-9504-6819E2382D73}" type="pres">
      <dgm:prSet presAssocID="{4B1845B0-1F40-4350-9867-641A9214AD03}" presName="sibTrans" presStyleLbl="sibTrans1D1" presStyleIdx="0" presStyleCnt="4"/>
      <dgm:spPr/>
    </dgm:pt>
    <dgm:pt modelId="{2AB19D8A-DE6E-485B-A8AC-8602022069CB}" type="pres">
      <dgm:prSet presAssocID="{301A381B-9939-4A76-A1ED-619CC7B97BEC}" presName="node" presStyleLbl="node1" presStyleIdx="1" presStyleCnt="4" custScaleX="138310">
        <dgm:presLayoutVars>
          <dgm:bulletEnabled val="1"/>
        </dgm:presLayoutVars>
      </dgm:prSet>
      <dgm:spPr/>
    </dgm:pt>
    <dgm:pt modelId="{1858193F-8CE7-4E24-B6A4-2AFAC5797E5C}" type="pres">
      <dgm:prSet presAssocID="{301A381B-9939-4A76-A1ED-619CC7B97BEC}" presName="spNode" presStyleCnt="0"/>
      <dgm:spPr/>
    </dgm:pt>
    <dgm:pt modelId="{BEADF83A-6853-4530-8F9B-C6621FB5A840}" type="pres">
      <dgm:prSet presAssocID="{19168342-8846-40C6-877D-2EB9FAC61561}" presName="sibTrans" presStyleLbl="sibTrans1D1" presStyleIdx="1" presStyleCnt="4"/>
      <dgm:spPr/>
    </dgm:pt>
    <dgm:pt modelId="{419D2E42-24C1-425B-96AC-4D39CC31ABB0}" type="pres">
      <dgm:prSet presAssocID="{BED65E82-41E2-44B9-BC90-BC75EFA33F16}" presName="node" presStyleLbl="node1" presStyleIdx="2" presStyleCnt="4" custScaleX="138310">
        <dgm:presLayoutVars>
          <dgm:bulletEnabled val="1"/>
        </dgm:presLayoutVars>
      </dgm:prSet>
      <dgm:spPr/>
    </dgm:pt>
    <dgm:pt modelId="{139C0137-AE4B-4D1C-9E55-A9ED07F5E848}" type="pres">
      <dgm:prSet presAssocID="{BED65E82-41E2-44B9-BC90-BC75EFA33F16}" presName="spNode" presStyleCnt="0"/>
      <dgm:spPr/>
    </dgm:pt>
    <dgm:pt modelId="{2DF57AFE-2037-4A99-A87B-26DB51F89A17}" type="pres">
      <dgm:prSet presAssocID="{22AF8639-6F56-470E-BA63-49EB4C981B00}" presName="sibTrans" presStyleLbl="sibTrans1D1" presStyleIdx="2" presStyleCnt="4"/>
      <dgm:spPr/>
    </dgm:pt>
    <dgm:pt modelId="{E9422992-C6FC-4FDA-B3D1-2A2B5FEAA8A0}" type="pres">
      <dgm:prSet presAssocID="{4819D8BF-4609-457F-9241-218235184353}" presName="node" presStyleLbl="node1" presStyleIdx="3" presStyleCnt="4" custScaleX="151066">
        <dgm:presLayoutVars>
          <dgm:bulletEnabled val="1"/>
        </dgm:presLayoutVars>
      </dgm:prSet>
      <dgm:spPr/>
    </dgm:pt>
    <dgm:pt modelId="{34F80215-CBC5-4164-85D2-7E83B8EB5708}" type="pres">
      <dgm:prSet presAssocID="{4819D8BF-4609-457F-9241-218235184353}" presName="spNode" presStyleCnt="0"/>
      <dgm:spPr/>
    </dgm:pt>
    <dgm:pt modelId="{28932E1F-D707-4991-BA41-158CBC973441}" type="pres">
      <dgm:prSet presAssocID="{CF99D762-1AD5-4883-96BF-F46D6D6B6DDC}" presName="sibTrans" presStyleLbl="sibTrans1D1" presStyleIdx="3" presStyleCnt="4"/>
      <dgm:spPr/>
    </dgm:pt>
  </dgm:ptLst>
  <dgm:cxnLst>
    <dgm:cxn modelId="{0C380808-4339-4E0B-88BE-9FA9353CC0AD}" type="presOf" srcId="{22AF8639-6F56-470E-BA63-49EB4C981B00}" destId="{2DF57AFE-2037-4A99-A87B-26DB51F89A17}" srcOrd="0" destOrd="0" presId="urn:microsoft.com/office/officeart/2005/8/layout/cycle5"/>
    <dgm:cxn modelId="{E58F0612-6561-43B9-8B84-1E038E2BD104}" type="presOf" srcId="{F557A2F2-D496-4DA2-9B97-0E287C241EDE}" destId="{A0BCDD47-8822-4615-978F-154B78E563D9}" srcOrd="0" destOrd="0" presId="urn:microsoft.com/office/officeart/2005/8/layout/cycle5"/>
    <dgm:cxn modelId="{76D26513-2544-4681-B4D3-90931611A225}" srcId="{F557A2F2-D496-4DA2-9B97-0E287C241EDE}" destId="{BED65E82-41E2-44B9-BC90-BC75EFA33F16}" srcOrd="2" destOrd="0" parTransId="{7AB8F9D3-8178-4399-85A4-07C56676FC43}" sibTransId="{22AF8639-6F56-470E-BA63-49EB4C981B00}"/>
    <dgm:cxn modelId="{B4B1092D-5062-4D8B-832B-D1787ED8148D}" srcId="{F557A2F2-D496-4DA2-9B97-0E287C241EDE}" destId="{301A381B-9939-4A76-A1ED-619CC7B97BEC}" srcOrd="1" destOrd="0" parTransId="{83661501-707C-4319-BC89-01A23F4ABA98}" sibTransId="{19168342-8846-40C6-877D-2EB9FAC61561}"/>
    <dgm:cxn modelId="{04714D31-1E03-4778-AD5F-A264ACD6ADF5}" srcId="{F557A2F2-D496-4DA2-9B97-0E287C241EDE}" destId="{4819D8BF-4609-457F-9241-218235184353}" srcOrd="3" destOrd="0" parTransId="{477AE02E-DB48-4A98-840E-6E9D9A209D08}" sibTransId="{CF99D762-1AD5-4883-96BF-F46D6D6B6DDC}"/>
    <dgm:cxn modelId="{ECBBA93C-8790-4014-BD70-770164D6B5FB}" type="presOf" srcId="{CF99D762-1AD5-4883-96BF-F46D6D6B6DDC}" destId="{28932E1F-D707-4991-BA41-158CBC973441}" srcOrd="0" destOrd="0" presId="urn:microsoft.com/office/officeart/2005/8/layout/cycle5"/>
    <dgm:cxn modelId="{9C45275E-9B75-4DCA-A4DA-7286C19E196F}" type="presOf" srcId="{4819D8BF-4609-457F-9241-218235184353}" destId="{E9422992-C6FC-4FDA-B3D1-2A2B5FEAA8A0}" srcOrd="0" destOrd="0" presId="urn:microsoft.com/office/officeart/2005/8/layout/cycle5"/>
    <dgm:cxn modelId="{35145255-D069-43C4-B3D1-8781FF5D3B33}" type="presOf" srcId="{301A381B-9939-4A76-A1ED-619CC7B97BEC}" destId="{2AB19D8A-DE6E-485B-A8AC-8602022069CB}" srcOrd="0" destOrd="0" presId="urn:microsoft.com/office/officeart/2005/8/layout/cycle5"/>
    <dgm:cxn modelId="{383C3458-7843-4645-A7D4-6124F5613C04}" type="presOf" srcId="{BED65E82-41E2-44B9-BC90-BC75EFA33F16}" destId="{419D2E42-24C1-425B-96AC-4D39CC31ABB0}" srcOrd="0" destOrd="0" presId="urn:microsoft.com/office/officeart/2005/8/layout/cycle5"/>
    <dgm:cxn modelId="{88056D9D-AB84-4B8F-9F23-DCAC45EFC3CE}" srcId="{F557A2F2-D496-4DA2-9B97-0E287C241EDE}" destId="{2F762E11-9D0D-4EAD-A77B-F85B283D3C59}" srcOrd="0" destOrd="0" parTransId="{D63A97EC-25F8-4302-ADD9-2C986A06D9E6}" sibTransId="{4B1845B0-1F40-4350-9867-641A9214AD03}"/>
    <dgm:cxn modelId="{9ECD1DB1-2E4E-4EA6-9065-7473F1FE02E3}" type="presOf" srcId="{4B1845B0-1F40-4350-9867-641A9214AD03}" destId="{4352F891-171C-4A6A-9504-6819E2382D73}" srcOrd="0" destOrd="0" presId="urn:microsoft.com/office/officeart/2005/8/layout/cycle5"/>
    <dgm:cxn modelId="{7835D4F1-1311-472E-A011-063A42879763}" type="presOf" srcId="{2F762E11-9D0D-4EAD-A77B-F85B283D3C59}" destId="{1948A2FA-06FB-45C7-B289-A8EA0ED91FE6}" srcOrd="0" destOrd="0" presId="urn:microsoft.com/office/officeart/2005/8/layout/cycle5"/>
    <dgm:cxn modelId="{BACF7AFC-E35F-4A55-819B-0FD658AA6954}" type="presOf" srcId="{19168342-8846-40C6-877D-2EB9FAC61561}" destId="{BEADF83A-6853-4530-8F9B-C6621FB5A840}" srcOrd="0" destOrd="0" presId="urn:microsoft.com/office/officeart/2005/8/layout/cycle5"/>
    <dgm:cxn modelId="{8123AD1D-9E14-4C4B-B4E3-DFBD25574CDC}" type="presParOf" srcId="{A0BCDD47-8822-4615-978F-154B78E563D9}" destId="{1948A2FA-06FB-45C7-B289-A8EA0ED91FE6}" srcOrd="0" destOrd="0" presId="urn:microsoft.com/office/officeart/2005/8/layout/cycle5"/>
    <dgm:cxn modelId="{BD5101B0-757D-4B55-A2C8-980A47346F8D}" type="presParOf" srcId="{A0BCDD47-8822-4615-978F-154B78E563D9}" destId="{DD47BAE9-190F-4C1D-B229-2DAFD4B2CCDE}" srcOrd="1" destOrd="0" presId="urn:microsoft.com/office/officeart/2005/8/layout/cycle5"/>
    <dgm:cxn modelId="{CE2CB953-0E92-4670-95F3-B2B7141E2362}" type="presParOf" srcId="{A0BCDD47-8822-4615-978F-154B78E563D9}" destId="{4352F891-171C-4A6A-9504-6819E2382D73}" srcOrd="2" destOrd="0" presId="urn:microsoft.com/office/officeart/2005/8/layout/cycle5"/>
    <dgm:cxn modelId="{C09ABDAF-74A1-4608-8409-5A7B9DC9F142}" type="presParOf" srcId="{A0BCDD47-8822-4615-978F-154B78E563D9}" destId="{2AB19D8A-DE6E-485B-A8AC-8602022069CB}" srcOrd="3" destOrd="0" presId="urn:microsoft.com/office/officeart/2005/8/layout/cycle5"/>
    <dgm:cxn modelId="{4AE68277-5FB2-4D64-89D3-0A1667CCFA66}" type="presParOf" srcId="{A0BCDD47-8822-4615-978F-154B78E563D9}" destId="{1858193F-8CE7-4E24-B6A4-2AFAC5797E5C}" srcOrd="4" destOrd="0" presId="urn:microsoft.com/office/officeart/2005/8/layout/cycle5"/>
    <dgm:cxn modelId="{F4D27988-DDAC-401D-A010-15FB2E5531F8}" type="presParOf" srcId="{A0BCDD47-8822-4615-978F-154B78E563D9}" destId="{BEADF83A-6853-4530-8F9B-C6621FB5A840}" srcOrd="5" destOrd="0" presId="urn:microsoft.com/office/officeart/2005/8/layout/cycle5"/>
    <dgm:cxn modelId="{DE801996-6472-4E99-8B0F-5397078BC8E2}" type="presParOf" srcId="{A0BCDD47-8822-4615-978F-154B78E563D9}" destId="{419D2E42-24C1-425B-96AC-4D39CC31ABB0}" srcOrd="6" destOrd="0" presId="urn:microsoft.com/office/officeart/2005/8/layout/cycle5"/>
    <dgm:cxn modelId="{0F9CE056-C29D-40CC-8FDD-7CB5D6A182FF}" type="presParOf" srcId="{A0BCDD47-8822-4615-978F-154B78E563D9}" destId="{139C0137-AE4B-4D1C-9E55-A9ED07F5E848}" srcOrd="7" destOrd="0" presId="urn:microsoft.com/office/officeart/2005/8/layout/cycle5"/>
    <dgm:cxn modelId="{046F4239-26F9-42C7-B95A-ACE053942374}" type="presParOf" srcId="{A0BCDD47-8822-4615-978F-154B78E563D9}" destId="{2DF57AFE-2037-4A99-A87B-26DB51F89A17}" srcOrd="8" destOrd="0" presId="urn:microsoft.com/office/officeart/2005/8/layout/cycle5"/>
    <dgm:cxn modelId="{8CDCF3D0-C56F-4EB4-9FDD-AB5664089AC8}" type="presParOf" srcId="{A0BCDD47-8822-4615-978F-154B78E563D9}" destId="{E9422992-C6FC-4FDA-B3D1-2A2B5FEAA8A0}" srcOrd="9" destOrd="0" presId="urn:microsoft.com/office/officeart/2005/8/layout/cycle5"/>
    <dgm:cxn modelId="{69EA1900-00A7-4D63-93F2-5D61D30E610E}" type="presParOf" srcId="{A0BCDD47-8822-4615-978F-154B78E563D9}" destId="{34F80215-CBC5-4164-85D2-7E83B8EB5708}" srcOrd="10" destOrd="0" presId="urn:microsoft.com/office/officeart/2005/8/layout/cycle5"/>
    <dgm:cxn modelId="{815314EE-E0C9-4C3F-ADC0-98A6F4092A0B}" type="presParOf" srcId="{A0BCDD47-8822-4615-978F-154B78E563D9}" destId="{28932E1F-D707-4991-BA41-158CBC973441}" srcOrd="11" destOrd="0" presId="urn:microsoft.com/office/officeart/2005/8/layout/cycle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48A2FA-06FB-45C7-B289-A8EA0ED91FE6}">
      <dsp:nvSpPr>
        <dsp:cNvPr id="0" name=""/>
        <dsp:cNvSpPr/>
      </dsp:nvSpPr>
      <dsp:spPr>
        <a:xfrm>
          <a:off x="2235314" y="363"/>
          <a:ext cx="1456306" cy="684403"/>
        </a:xfrm>
        <a:prstGeom prst="round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Calibri" panose="020F0502020204030204" pitchFamily="34" charset="0"/>
              <a:cs typeface="Calibri" panose="020F0502020204030204" pitchFamily="34" charset="0"/>
            </a:rPr>
            <a:t>1. Concrete Experience</a:t>
          </a:r>
        </a:p>
        <a:p>
          <a:pPr marL="0" lvl="0" indent="0" algn="ctr" defTabSz="622300">
            <a:lnSpc>
              <a:spcPct val="90000"/>
            </a:lnSpc>
            <a:spcBef>
              <a:spcPct val="0"/>
            </a:spcBef>
            <a:spcAft>
              <a:spcPct val="35000"/>
            </a:spcAft>
            <a:buNone/>
          </a:pPr>
          <a:r>
            <a:rPr lang="en-US" sz="1200" kern="1200">
              <a:latin typeface="Calibri" panose="020F0502020204030204" pitchFamily="34" charset="0"/>
              <a:cs typeface="Calibri" panose="020F0502020204030204" pitchFamily="34" charset="0"/>
            </a:rPr>
            <a:t>Doing something</a:t>
          </a:r>
        </a:p>
      </dsp:txBody>
      <dsp:txXfrm>
        <a:off x="2268724" y="33773"/>
        <a:ext cx="1389486" cy="617583"/>
      </dsp:txXfrm>
    </dsp:sp>
    <dsp:sp modelId="{4352F891-171C-4A6A-9504-6819E2382D73}">
      <dsp:nvSpPr>
        <dsp:cNvPr id="0" name=""/>
        <dsp:cNvSpPr/>
      </dsp:nvSpPr>
      <dsp:spPr>
        <a:xfrm>
          <a:off x="1831563" y="342565"/>
          <a:ext cx="2263808" cy="2263808"/>
        </a:xfrm>
        <a:custGeom>
          <a:avLst/>
          <a:gdLst/>
          <a:ahLst/>
          <a:cxnLst/>
          <a:rect l="0" t="0" r="0" b="0"/>
          <a:pathLst>
            <a:path>
              <a:moveTo>
                <a:pt x="1951944" y="351685"/>
              </a:moveTo>
              <a:arcTo wR="1131904" hR="1131904" stAng="18985528" swAng="1175407"/>
            </a:path>
          </a:pathLst>
        </a:custGeom>
        <a:noFill/>
        <a:ln w="6350" cap="flat" cmpd="sng" algn="ctr">
          <a:solidFill>
            <a:schemeClr val="dk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2AB19D8A-DE6E-485B-A8AC-8602022069CB}">
      <dsp:nvSpPr>
        <dsp:cNvPr id="0" name=""/>
        <dsp:cNvSpPr/>
      </dsp:nvSpPr>
      <dsp:spPr>
        <a:xfrm>
          <a:off x="3367219" y="1132268"/>
          <a:ext cx="1456306" cy="684403"/>
        </a:xfrm>
        <a:prstGeom prst="round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Calibri" panose="020F0502020204030204" pitchFamily="34" charset="0"/>
              <a:cs typeface="Calibri" panose="020F0502020204030204" pitchFamily="34" charset="0"/>
            </a:rPr>
            <a:t>2. Reflection</a:t>
          </a:r>
        </a:p>
        <a:p>
          <a:pPr marL="0" lvl="0" indent="0" algn="ctr" defTabSz="622300">
            <a:lnSpc>
              <a:spcPct val="90000"/>
            </a:lnSpc>
            <a:spcBef>
              <a:spcPct val="0"/>
            </a:spcBef>
            <a:spcAft>
              <a:spcPct val="35000"/>
            </a:spcAft>
            <a:buNone/>
          </a:pPr>
          <a:r>
            <a:rPr lang="en-US" sz="1200" b="0" kern="1200">
              <a:latin typeface="Calibri" panose="020F0502020204030204" pitchFamily="34" charset="0"/>
              <a:cs typeface="Calibri" panose="020F0502020204030204" pitchFamily="34" charset="0"/>
            </a:rPr>
            <a:t>Thinking about what you did</a:t>
          </a:r>
          <a:endParaRPr lang="en-US" sz="1100" b="0" kern="1200">
            <a:latin typeface="Calibri" panose="020F0502020204030204" pitchFamily="34" charset="0"/>
            <a:cs typeface="Calibri" panose="020F0502020204030204" pitchFamily="34" charset="0"/>
          </a:endParaRPr>
        </a:p>
      </dsp:txBody>
      <dsp:txXfrm>
        <a:off x="3400629" y="1165678"/>
        <a:ext cx="1389486" cy="617583"/>
      </dsp:txXfrm>
    </dsp:sp>
    <dsp:sp modelId="{BEADF83A-6853-4530-8F9B-C6621FB5A840}">
      <dsp:nvSpPr>
        <dsp:cNvPr id="0" name=""/>
        <dsp:cNvSpPr/>
      </dsp:nvSpPr>
      <dsp:spPr>
        <a:xfrm>
          <a:off x="1831563" y="342565"/>
          <a:ext cx="2263808" cy="2263808"/>
        </a:xfrm>
        <a:custGeom>
          <a:avLst/>
          <a:gdLst/>
          <a:ahLst/>
          <a:cxnLst/>
          <a:rect l="0" t="0" r="0" b="0"/>
          <a:pathLst>
            <a:path>
              <a:moveTo>
                <a:pt x="2166075" y="1592010"/>
              </a:moveTo>
              <a:arcTo wR="1131904" hR="1131904" stAng="1439066" swAng="1175407"/>
            </a:path>
          </a:pathLst>
        </a:custGeom>
        <a:noFill/>
        <a:ln w="6350" cap="flat" cmpd="sng" algn="ctr">
          <a:solidFill>
            <a:schemeClr val="dk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419D2E42-24C1-425B-96AC-4D39CC31ABB0}">
      <dsp:nvSpPr>
        <dsp:cNvPr id="0" name=""/>
        <dsp:cNvSpPr/>
      </dsp:nvSpPr>
      <dsp:spPr>
        <a:xfrm>
          <a:off x="2235314" y="2264172"/>
          <a:ext cx="1456306" cy="684403"/>
        </a:xfrm>
        <a:prstGeom prst="round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Calibri" panose="020F0502020204030204" pitchFamily="34" charset="0"/>
              <a:cs typeface="Calibri" panose="020F0502020204030204" pitchFamily="34" charset="0"/>
            </a:rPr>
            <a:t>3. Abstraction</a:t>
          </a:r>
        </a:p>
        <a:p>
          <a:pPr marL="0" lvl="0" indent="0" algn="ctr" defTabSz="622300">
            <a:lnSpc>
              <a:spcPct val="90000"/>
            </a:lnSpc>
            <a:spcBef>
              <a:spcPct val="0"/>
            </a:spcBef>
            <a:spcAft>
              <a:spcPct val="35000"/>
            </a:spcAft>
            <a:buNone/>
          </a:pPr>
          <a:r>
            <a:rPr lang="en-US" sz="1200" kern="1200">
              <a:latin typeface="Calibri" panose="020F0502020204030204" pitchFamily="34" charset="0"/>
              <a:cs typeface="Calibri" panose="020F0502020204030204" pitchFamily="34" charset="0"/>
            </a:rPr>
            <a:t>Conceptualizing what you learned</a:t>
          </a:r>
        </a:p>
      </dsp:txBody>
      <dsp:txXfrm>
        <a:off x="2268724" y="2297582"/>
        <a:ext cx="1389486" cy="617583"/>
      </dsp:txXfrm>
    </dsp:sp>
    <dsp:sp modelId="{2DF57AFE-2037-4A99-A87B-26DB51F89A17}">
      <dsp:nvSpPr>
        <dsp:cNvPr id="0" name=""/>
        <dsp:cNvSpPr/>
      </dsp:nvSpPr>
      <dsp:spPr>
        <a:xfrm>
          <a:off x="1831563" y="342565"/>
          <a:ext cx="2263808" cy="2263808"/>
        </a:xfrm>
        <a:custGeom>
          <a:avLst/>
          <a:gdLst/>
          <a:ahLst/>
          <a:cxnLst/>
          <a:rect l="0" t="0" r="0" b="0"/>
          <a:pathLst>
            <a:path>
              <a:moveTo>
                <a:pt x="311864" y="1912123"/>
              </a:moveTo>
              <a:arcTo wR="1131904" hR="1131904" stAng="8185528" swAng="1175407"/>
            </a:path>
          </a:pathLst>
        </a:custGeom>
        <a:noFill/>
        <a:ln w="6350" cap="flat" cmpd="sng" algn="ctr">
          <a:solidFill>
            <a:schemeClr val="dk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E9422992-C6FC-4FDA-B3D1-2A2B5FEAA8A0}">
      <dsp:nvSpPr>
        <dsp:cNvPr id="0" name=""/>
        <dsp:cNvSpPr/>
      </dsp:nvSpPr>
      <dsp:spPr>
        <a:xfrm>
          <a:off x="1036254" y="1132268"/>
          <a:ext cx="1590618" cy="684403"/>
        </a:xfrm>
        <a:prstGeom prst="round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Calibri" panose="020F0502020204030204" pitchFamily="34" charset="0"/>
              <a:cs typeface="Calibri" panose="020F0502020204030204" pitchFamily="34" charset="0"/>
            </a:rPr>
            <a:t>4. Experimentation</a:t>
          </a:r>
        </a:p>
        <a:p>
          <a:pPr marL="0" lvl="0" indent="0" algn="ctr" defTabSz="622300">
            <a:lnSpc>
              <a:spcPct val="90000"/>
            </a:lnSpc>
            <a:spcBef>
              <a:spcPct val="0"/>
            </a:spcBef>
            <a:spcAft>
              <a:spcPct val="35000"/>
            </a:spcAft>
            <a:buNone/>
          </a:pPr>
          <a:r>
            <a:rPr lang="en-US" sz="1200" kern="1200">
              <a:latin typeface="Calibri" panose="020F0502020204030204" pitchFamily="34" charset="0"/>
              <a:cs typeface="Calibri" panose="020F0502020204030204" pitchFamily="34" charset="0"/>
            </a:rPr>
            <a:t>Testing new learned concepts</a:t>
          </a:r>
        </a:p>
      </dsp:txBody>
      <dsp:txXfrm>
        <a:off x="1069664" y="1165678"/>
        <a:ext cx="1523798" cy="617583"/>
      </dsp:txXfrm>
    </dsp:sp>
    <dsp:sp modelId="{28932E1F-D707-4991-BA41-158CBC973441}">
      <dsp:nvSpPr>
        <dsp:cNvPr id="0" name=""/>
        <dsp:cNvSpPr/>
      </dsp:nvSpPr>
      <dsp:spPr>
        <a:xfrm>
          <a:off x="1831563" y="342565"/>
          <a:ext cx="2263808" cy="2263808"/>
        </a:xfrm>
        <a:custGeom>
          <a:avLst/>
          <a:gdLst/>
          <a:ahLst/>
          <a:cxnLst/>
          <a:rect l="0" t="0" r="0" b="0"/>
          <a:pathLst>
            <a:path>
              <a:moveTo>
                <a:pt x="97733" y="671798"/>
              </a:moveTo>
              <a:arcTo wR="1131904" hR="1131904" stAng="12239066" swAng="1175407"/>
            </a:path>
          </a:pathLst>
        </a:custGeom>
        <a:noFill/>
        <a:ln w="6350" cap="flat" cmpd="sng" algn="ctr">
          <a:solidFill>
            <a:schemeClr val="dk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27C61150-50B0-4959-928B-0D109437AA51}">
    <t:Anchor>
      <t:Comment id="825623364"/>
    </t:Anchor>
    <t:History>
      <t:Event id="{68E1515E-5506-4F9B-89F1-5C5DBBEC0679}" time="2024-01-26T16:54:24.127Z">
        <t:Attribution userId="S::alice.isac@concordia.ca::af8efc83-55d1-41d4-be19-3fe22e64e923" userProvider="AD" userName="Alice Isac"/>
        <t:Anchor>
          <t:Comment id="825623364"/>
        </t:Anchor>
        <t:Create/>
      </t:Event>
      <t:Event id="{E2CEA4CA-59DC-43E9-B9DB-185FA51FCB48}" time="2024-01-26T16:54:24.127Z">
        <t:Attribution userId="S::alice.isac@concordia.ca::af8efc83-55d1-41d4-be19-3fe22e64e923" userProvider="AD" userName="Alice Isac"/>
        <t:Anchor>
          <t:Comment id="825623364"/>
        </t:Anchor>
        <t:Assign userId="S::samantha.larocque@concordia.ca::4327594e-9db0-4767-9c6c-30146fdc3ec8" userProvider="AD" userName="Samantha Larocque"/>
      </t:Event>
      <t:Event id="{1F040AA0-738F-46C9-B232-C92D95FA702D}" time="2024-01-26T16:54:24.127Z">
        <t:Attribution userId="S::alice.isac@concordia.ca::af8efc83-55d1-41d4-be19-3fe22e64e923" userProvider="AD" userName="Alice Isac"/>
        <t:Anchor>
          <t:Comment id="825623364"/>
        </t:Anchor>
        <t:SetTitle title="@Samantha Larocque just a caution in using these words. Faculty might be more comfortable with “a vision for life after graduation”"/>
      </t:Event>
      <t:Event id="{5DE47842-0529-4D25-91BE-74FC9330EBF2}" time="2024-01-26T17:09:23.388Z">
        <t:Attribution userId="S::beattheodds@concordia.ca::33193a7d-b5fb-464f-bf58-14eb3b89209e" userProvider="AD" userName="Beat The Odds"/>
        <t:Progress percentComplete="100"/>
      </t:Event>
    </t:History>
  </t:Task>
</t:Task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0070C0"/>
      </a:hlink>
      <a:folHlink>
        <a:srgbClr val="0070C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bead95-da16-410c-bd17-a5e5af0cf818" xsi:nil="true"/>
    <lcf76f155ced4ddcb4097134ff3c332f xmlns="5956ffa1-730c-492a-a621-9e2fd3984550">
      <Terms xmlns="http://schemas.microsoft.com/office/infopath/2007/PartnerControls"/>
    </lcf76f155ced4ddcb4097134ff3c332f>
    <StudentNumber xmlns="5956ffa1-730c-492a-a621-9e2fd39845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842874AA7DE0E4DAFED5DBBCDFD9B07" ma:contentTypeVersion="19" ma:contentTypeDescription="Create a new document." ma:contentTypeScope="" ma:versionID="6324198e02192f09f7eafe766bbb54d9">
  <xsd:schema xmlns:xsd="http://www.w3.org/2001/XMLSchema" xmlns:xs="http://www.w3.org/2001/XMLSchema" xmlns:p="http://schemas.microsoft.com/office/2006/metadata/properties" xmlns:ns2="5956ffa1-730c-492a-a621-9e2fd3984550" xmlns:ns3="51bead95-da16-410c-bd17-a5e5af0cf818" targetNamespace="http://schemas.microsoft.com/office/2006/metadata/properties" ma:root="true" ma:fieldsID="a1a5ac5abb4aad36579ea3a88fe7d107" ns2:_="" ns3:_="">
    <xsd:import namespace="5956ffa1-730c-492a-a621-9e2fd3984550"/>
    <xsd:import namespace="51bead95-da16-410c-bd17-a5e5af0cf8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Student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6ffa1-730c-492a-a621-9e2fd3984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11843b-6948-4e45-a4d0-217e70d3d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StudentNumber" ma:index="25" nillable="true" ma:displayName="Student Number" ma:decimals="0" ma:format="Dropdown" ma:internalName="Student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ead95-da16-410c-bd17-a5e5af0cf8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d156b3-afc6-46f0-b8b1-c72024d62890}" ma:internalName="TaxCatchAll" ma:showField="CatchAllData" ma:web="51bead95-da16-410c-bd17-a5e5af0cf8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0A376-4C6A-4D26-AC09-5D46966E89E3}">
  <ds:schemaRefs>
    <ds:schemaRef ds:uri="51bead95-da16-410c-bd17-a5e5af0cf818"/>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5956ffa1-730c-492a-a621-9e2fd3984550"/>
  </ds:schemaRefs>
</ds:datastoreItem>
</file>

<file path=customXml/itemProps2.xml><?xml version="1.0" encoding="utf-8"?>
<ds:datastoreItem xmlns:ds="http://schemas.openxmlformats.org/officeDocument/2006/customXml" ds:itemID="{197B6D7B-BB0E-449E-8D92-E6813BBAD799}">
  <ds:schemaRefs>
    <ds:schemaRef ds:uri="http://schemas.microsoft.com/sharepoint/v3/contenttype/forms"/>
  </ds:schemaRefs>
</ds:datastoreItem>
</file>

<file path=customXml/itemProps3.xml><?xml version="1.0" encoding="utf-8"?>
<ds:datastoreItem xmlns:ds="http://schemas.openxmlformats.org/officeDocument/2006/customXml" ds:itemID="{7D1A1C10-B5F3-4ADE-BB34-6502B449F13C}">
  <ds:schemaRefs>
    <ds:schemaRef ds:uri="http://schemas.openxmlformats.org/officeDocument/2006/bibliography"/>
  </ds:schemaRefs>
</ds:datastoreItem>
</file>

<file path=customXml/itemProps4.xml><?xml version="1.0" encoding="utf-8"?>
<ds:datastoreItem xmlns:ds="http://schemas.openxmlformats.org/officeDocument/2006/customXml" ds:itemID="{A2412BDC-93B7-423B-8FE1-F119216B4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6ffa1-730c-492a-a621-9e2fd3984550"/>
    <ds:schemaRef ds:uri="51bead95-da16-410c-bd17-a5e5af0cf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2263</Words>
  <Characters>12903</Characters>
  <Application>Microsoft Office Word</Application>
  <DocSecurity>0</DocSecurity>
  <Lines>107</Lines>
  <Paragraphs>30</Paragraphs>
  <ScaleCrop>false</ScaleCrop>
  <Company>Concordia University</Company>
  <LinksUpToDate>false</LinksUpToDate>
  <CharactersWithSpaces>15136</CharactersWithSpaces>
  <SharedDoc>false</SharedDoc>
  <HLinks>
    <vt:vector size="90" baseType="variant">
      <vt:variant>
        <vt:i4>3997784</vt:i4>
      </vt:variant>
      <vt:variant>
        <vt:i4>42</vt:i4>
      </vt:variant>
      <vt:variant>
        <vt:i4>0</vt:i4>
      </vt:variant>
      <vt:variant>
        <vt:i4>5</vt:i4>
      </vt:variant>
      <vt:variant>
        <vt:lpwstr>mailto:experiential.learning@concordia.ca?subject=Request%20for%20Support:%20Course-Integrated%20EL</vt:lpwstr>
      </vt:variant>
      <vt:variant>
        <vt:lpwstr/>
      </vt:variant>
      <vt:variant>
        <vt:i4>6750261</vt:i4>
      </vt:variant>
      <vt:variant>
        <vt:i4>39</vt:i4>
      </vt:variant>
      <vt:variant>
        <vt:i4>0</vt:i4>
      </vt:variant>
      <vt:variant>
        <vt:i4>5</vt:i4>
      </vt:variant>
      <vt:variant>
        <vt:lpwstr>https://www.concordia.ca/content/dam/concordia/academics/experiential-learning/docs/Learning-Outcomes-and-Assessment-Guidelines-Aug2022update.docx</vt:lpwstr>
      </vt:variant>
      <vt:variant>
        <vt:lpwstr/>
      </vt:variant>
      <vt:variant>
        <vt:i4>3211391</vt:i4>
      </vt:variant>
      <vt:variant>
        <vt:i4>36</vt:i4>
      </vt:variant>
      <vt:variant>
        <vt:i4>0</vt:i4>
      </vt:variant>
      <vt:variant>
        <vt:i4>5</vt:i4>
      </vt:variant>
      <vt:variant>
        <vt:lpwstr>https://www.concordia.ca/content/dam/concordia/academics/experiential-learning/docs/Reflections-guidelines.docx</vt:lpwstr>
      </vt:variant>
      <vt:variant>
        <vt:lpwstr/>
      </vt:variant>
      <vt:variant>
        <vt:i4>1114167</vt:i4>
      </vt:variant>
      <vt:variant>
        <vt:i4>33</vt:i4>
      </vt:variant>
      <vt:variant>
        <vt:i4>0</vt:i4>
      </vt:variant>
      <vt:variant>
        <vt:i4>5</vt:i4>
      </vt:variant>
      <vt:variant>
        <vt:lpwstr/>
      </vt:variant>
      <vt:variant>
        <vt:lpwstr>_Step_3:_Assessment</vt:lpwstr>
      </vt:variant>
      <vt:variant>
        <vt:i4>5046358</vt:i4>
      </vt:variant>
      <vt:variant>
        <vt:i4>30</vt:i4>
      </vt:variant>
      <vt:variant>
        <vt:i4>0</vt:i4>
      </vt:variant>
      <vt:variant>
        <vt:i4>5</vt:i4>
      </vt:variant>
      <vt:variant>
        <vt:lpwstr>https://www.concordia.ca/academics/experiential-learning/students/skill-sets.html</vt:lpwstr>
      </vt:variant>
      <vt:variant>
        <vt:lpwstr/>
      </vt:variant>
      <vt:variant>
        <vt:i4>4653115</vt:i4>
      </vt:variant>
      <vt:variant>
        <vt:i4>27</vt:i4>
      </vt:variant>
      <vt:variant>
        <vt:i4>0</vt:i4>
      </vt:variant>
      <vt:variant>
        <vt:i4>5</vt:i4>
      </vt:variant>
      <vt:variant>
        <vt:lpwstr>mailto:experiential.learning@concordia.ca?subject=Help,%20I%20need%20a%20partner%20for%20my%20course</vt:lpwstr>
      </vt:variant>
      <vt:variant>
        <vt:lpwstr/>
      </vt:variant>
      <vt:variant>
        <vt:i4>5046358</vt:i4>
      </vt:variant>
      <vt:variant>
        <vt:i4>24</vt:i4>
      </vt:variant>
      <vt:variant>
        <vt:i4>0</vt:i4>
      </vt:variant>
      <vt:variant>
        <vt:i4>5</vt:i4>
      </vt:variant>
      <vt:variant>
        <vt:lpwstr>https://www.concordia.ca/academics/experiential-learning/students/skill-sets.html</vt:lpwstr>
      </vt:variant>
      <vt:variant>
        <vt:lpwstr/>
      </vt:variant>
      <vt:variant>
        <vt:i4>4784199</vt:i4>
      </vt:variant>
      <vt:variant>
        <vt:i4>21</vt:i4>
      </vt:variant>
      <vt:variant>
        <vt:i4>0</vt:i4>
      </vt:variant>
      <vt:variant>
        <vt:i4>5</vt:i4>
      </vt:variant>
      <vt:variant>
        <vt:lpwstr>https://www.concordia.ca/academics/experiential-learning/faculty-staff/resources.html</vt:lpwstr>
      </vt:variant>
      <vt:variant>
        <vt:lpwstr/>
      </vt:variant>
      <vt:variant>
        <vt:i4>4718667</vt:i4>
      </vt:variant>
      <vt:variant>
        <vt:i4>18</vt:i4>
      </vt:variant>
      <vt:variant>
        <vt:i4>0</vt:i4>
      </vt:variant>
      <vt:variant>
        <vt:i4>5</vt:i4>
      </vt:variant>
      <vt:variant>
        <vt:lpwstr>https://www.concordia.ca/content/dam/concordia/academics/experiential-learning/docs/Working-with-industry-partners-in-the-Classroom.docx</vt:lpwstr>
      </vt:variant>
      <vt:variant>
        <vt:lpwstr/>
      </vt:variant>
      <vt:variant>
        <vt:i4>2949246</vt:i4>
      </vt:variant>
      <vt:variant>
        <vt:i4>15</vt:i4>
      </vt:variant>
      <vt:variant>
        <vt:i4>0</vt:i4>
      </vt:variant>
      <vt:variant>
        <vt:i4>5</vt:i4>
      </vt:variant>
      <vt:variant>
        <vt:lpwstr>https://www.concordia.ca/content/dam/concordia/academics/experiential-learning/docs/Course-Integrated-EL-Definitions-and-Guide.pdf</vt:lpwstr>
      </vt:variant>
      <vt:variant>
        <vt:lpwstr/>
      </vt:variant>
      <vt:variant>
        <vt:i4>5046358</vt:i4>
      </vt:variant>
      <vt:variant>
        <vt:i4>12</vt:i4>
      </vt:variant>
      <vt:variant>
        <vt:i4>0</vt:i4>
      </vt:variant>
      <vt:variant>
        <vt:i4>5</vt:i4>
      </vt:variant>
      <vt:variant>
        <vt:lpwstr>https://www.concordia.ca/academics/experiential-learning/students/skill-sets.html</vt:lpwstr>
      </vt:variant>
      <vt:variant>
        <vt:lpwstr/>
      </vt:variant>
      <vt:variant>
        <vt:i4>6422621</vt:i4>
      </vt:variant>
      <vt:variant>
        <vt:i4>9</vt:i4>
      </vt:variant>
      <vt:variant>
        <vt:i4>0</vt:i4>
      </vt:variant>
      <vt:variant>
        <vt:i4>5</vt:i4>
      </vt:variant>
      <vt:variant>
        <vt:lpwstr/>
      </vt:variant>
      <vt:variant>
        <vt:lpwstr>_Step_2:_Planning</vt:lpwstr>
      </vt:variant>
      <vt:variant>
        <vt:i4>7274530</vt:i4>
      </vt:variant>
      <vt:variant>
        <vt:i4>6</vt:i4>
      </vt:variant>
      <vt:variant>
        <vt:i4>0</vt:i4>
      </vt:variant>
      <vt:variant>
        <vt:i4>5</vt:i4>
      </vt:variant>
      <vt:variant>
        <vt:lpwstr>https://www.aee.org/what-is-experiential-education</vt:lpwstr>
      </vt:variant>
      <vt:variant>
        <vt:lpwstr/>
      </vt:variant>
      <vt:variant>
        <vt:i4>7274530</vt:i4>
      </vt:variant>
      <vt:variant>
        <vt:i4>3</vt:i4>
      </vt:variant>
      <vt:variant>
        <vt:i4>0</vt:i4>
      </vt:variant>
      <vt:variant>
        <vt:i4>5</vt:i4>
      </vt:variant>
      <vt:variant>
        <vt:lpwstr>https://www.aee.org/what-is-experiential-education</vt:lpwstr>
      </vt:variant>
      <vt:variant>
        <vt:lpwstr/>
      </vt:variant>
      <vt:variant>
        <vt:i4>6422621</vt:i4>
      </vt:variant>
      <vt:variant>
        <vt:i4>0</vt:i4>
      </vt:variant>
      <vt:variant>
        <vt:i4>0</vt:i4>
      </vt:variant>
      <vt:variant>
        <vt:i4>5</vt:i4>
      </vt:variant>
      <vt:variant>
        <vt:lpwstr/>
      </vt:variant>
      <vt:variant>
        <vt:lpwstr>_Step_2:_Planning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Larocque</dc:creator>
  <cp:keywords/>
  <dc:description/>
  <cp:lastModifiedBy>Samantha Larocque</cp:lastModifiedBy>
  <cp:revision>2</cp:revision>
  <dcterms:created xsi:type="dcterms:W3CDTF">2024-01-26T21:08:00Z</dcterms:created>
  <dcterms:modified xsi:type="dcterms:W3CDTF">2024-01-26T21:08:00Z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0x010100E842874AA7DE0E4DAFED5DBBCDFD9B07</vt:lpwstr>
  </property>
  <property fmtid="{D5CDD505-2E9C-101B-9397-08002B2CF9AE}" pid="3" name="MediaServiceImageTags">
    <vt:lpwstr/>
  </property>
  <property fmtid="{D5CDD505-2E9C-101B-9397-08002B2CF9AE}" pid="4" name="grammarly_documentId">
    <vt:lpwstr>documentId_9287</vt:lpwstr>
  </property>
  <property fmtid="{D5CDD505-2E9C-101B-9397-08002B2CF9AE}" pid="5" name="grammarly_documentContext">
    <vt:lpwstr>{"goals":[],"domain":"general","emotions":[],"dialect":"canadian"}</vt:lpwstr>
  </property>
</Properties>
</file>