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B78D" w14:textId="6A24D58A" w:rsidR="00A33C81" w:rsidRDefault="00926A1D" w:rsidP="00926A1D">
      <w:pPr>
        <w:jc w:val="center"/>
      </w:pPr>
      <w:r>
        <w:rPr>
          <w:b/>
          <w:bCs/>
        </w:rPr>
        <w:t>Transfer credits</w:t>
      </w:r>
    </w:p>
    <w:p w14:paraId="22210898" w14:textId="6853738D" w:rsidR="00926A1D" w:rsidRDefault="00926A1D" w:rsidP="00926A1D"/>
    <w:p w14:paraId="6484DB3C" w14:textId="3B6B4367" w:rsidR="00926A1D" w:rsidRDefault="00926A1D" w:rsidP="00926A1D">
      <w:r>
        <w:t>Students applying to be visiting students at other institutions during the current COVID pandemic, who have PASS/DISC notations on record, are expected to maintain Acceptable standing (GPA) of a 2.00 or higher.</w:t>
      </w:r>
    </w:p>
    <w:p w14:paraId="36582B21" w14:textId="08BDBE25" w:rsidR="00926A1D" w:rsidRDefault="00926A1D" w:rsidP="00926A1D">
      <w:r>
        <w:t>Should you have any PASS/DISC notations on record, Student Academic Services will query what the original grade for these courses are to determine if you have maintained Acceptable standing.</w:t>
      </w:r>
    </w:p>
    <w:p w14:paraId="64C94919" w14:textId="5B25FC78" w:rsidR="00926A1D" w:rsidRDefault="00926A1D" w:rsidP="00926A1D">
      <w:r>
        <w:t>Additionally, although you have the opportunity to apply for the PASS/DISC notation at Concordia University, we will not accept PASS notation from your host schools.</w:t>
      </w:r>
    </w:p>
    <w:p w14:paraId="0B6CF70E" w14:textId="77777777" w:rsidR="00926A1D" w:rsidRPr="00926A1D" w:rsidRDefault="00926A1D" w:rsidP="00926A1D"/>
    <w:sectPr w:rsidR="00926A1D" w:rsidRPr="00926A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1D"/>
    <w:rsid w:val="00926A1D"/>
    <w:rsid w:val="00A33C81"/>
    <w:rsid w:val="00E7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040EF"/>
  <w15:chartTrackingRefBased/>
  <w15:docId w15:val="{10D6FD03-D8C9-4C21-A4F7-17998A53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 Kalfon</dc:creator>
  <cp:keywords/>
  <dc:description/>
  <cp:lastModifiedBy>Shoshana Kalfon</cp:lastModifiedBy>
  <cp:revision>1</cp:revision>
  <dcterms:created xsi:type="dcterms:W3CDTF">2020-12-03T17:24:00Z</dcterms:created>
  <dcterms:modified xsi:type="dcterms:W3CDTF">2020-12-03T17:31:00Z</dcterms:modified>
</cp:coreProperties>
</file>